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47D4" w14:textId="55FA1D6C" w:rsidR="008C50BD" w:rsidRPr="00A3416A" w:rsidRDefault="008C50BD" w:rsidP="008C50BD">
      <w:pPr>
        <w:spacing w:after="120"/>
        <w:rPr>
          <w:rFonts w:eastAsia="Times New Roman"/>
          <w:b/>
          <w:bCs/>
          <w:kern w:val="32"/>
          <w:sz w:val="28"/>
          <w:szCs w:val="28"/>
        </w:rPr>
      </w:pPr>
      <w:r>
        <w:rPr>
          <w:rFonts w:eastAsia="Times New Roman"/>
          <w:b/>
          <w:bCs/>
          <w:kern w:val="32"/>
          <w:sz w:val="28"/>
          <w:szCs w:val="32"/>
        </w:rPr>
        <w:t>Industrie 4.</w:t>
      </w:r>
      <w:r w:rsidRPr="00A3416A">
        <w:rPr>
          <w:rFonts w:eastAsia="Times New Roman"/>
          <w:b/>
          <w:bCs/>
          <w:kern w:val="32"/>
          <w:sz w:val="28"/>
          <w:szCs w:val="32"/>
        </w:rPr>
        <w:t>0 für den Shopf</w:t>
      </w:r>
      <w:r w:rsidRPr="00A3416A">
        <w:rPr>
          <w:rFonts w:eastAsia="Times New Roman"/>
          <w:b/>
          <w:bCs/>
          <w:kern w:val="32"/>
          <w:sz w:val="28"/>
          <w:szCs w:val="28"/>
        </w:rPr>
        <w:t xml:space="preserve">loor: </w:t>
      </w:r>
      <w:r w:rsidR="006000AE" w:rsidRPr="00A3416A">
        <w:rPr>
          <w:rFonts w:eastAsia="Times New Roman"/>
          <w:b/>
          <w:bCs/>
          <w:kern w:val="32"/>
          <w:sz w:val="28"/>
          <w:szCs w:val="28"/>
        </w:rPr>
        <w:t xml:space="preserve">SARA – SICK </w:t>
      </w:r>
      <w:proofErr w:type="spellStart"/>
      <w:r w:rsidR="006000AE" w:rsidRPr="00A3416A">
        <w:rPr>
          <w:rFonts w:eastAsia="Times New Roman"/>
          <w:b/>
          <w:bCs/>
          <w:kern w:val="32"/>
          <w:sz w:val="28"/>
          <w:szCs w:val="28"/>
        </w:rPr>
        <w:t>Augmented</w:t>
      </w:r>
      <w:proofErr w:type="spellEnd"/>
      <w:r w:rsidR="006000AE" w:rsidRPr="00A3416A">
        <w:rPr>
          <w:rFonts w:eastAsia="Times New Roman"/>
          <w:b/>
          <w:bCs/>
          <w:kern w:val="32"/>
          <w:sz w:val="28"/>
          <w:szCs w:val="28"/>
        </w:rPr>
        <w:t xml:space="preserve"> Reality </w:t>
      </w:r>
      <w:proofErr w:type="spellStart"/>
      <w:r w:rsidR="006000AE" w:rsidRPr="00A3416A">
        <w:rPr>
          <w:rFonts w:eastAsia="Times New Roman"/>
          <w:b/>
          <w:bCs/>
          <w:kern w:val="32"/>
          <w:sz w:val="28"/>
          <w:szCs w:val="28"/>
        </w:rPr>
        <w:t>Assistant</w:t>
      </w:r>
      <w:proofErr w:type="spellEnd"/>
      <w:r w:rsidR="006000AE" w:rsidRPr="00A3416A">
        <w:rPr>
          <w:rFonts w:eastAsia="Times New Roman"/>
          <w:b/>
          <w:bCs/>
          <w:kern w:val="32"/>
          <w:sz w:val="28"/>
          <w:szCs w:val="28"/>
        </w:rPr>
        <w:t xml:space="preserve"> – verbessert Verfügbarkeit und Produktivität </w:t>
      </w:r>
    </w:p>
    <w:p w14:paraId="49230F60" w14:textId="4CF9F314" w:rsidR="008C50BD" w:rsidRPr="00A3416A" w:rsidRDefault="006000AE" w:rsidP="008C50BD">
      <w:pPr>
        <w:spacing w:after="120"/>
        <w:rPr>
          <w:rFonts w:eastAsia="Times New Roman"/>
          <w:b/>
          <w:bCs/>
          <w:kern w:val="32"/>
          <w:sz w:val="28"/>
          <w:szCs w:val="32"/>
        </w:rPr>
      </w:pPr>
      <w:r w:rsidRPr="00A3416A">
        <w:rPr>
          <w:rFonts w:eastAsia="Times New Roman"/>
          <w:kern w:val="32"/>
          <w:sz w:val="24"/>
          <w:szCs w:val="28"/>
        </w:rPr>
        <w:t xml:space="preserve">App eröffnet neue </w:t>
      </w:r>
      <w:r w:rsidR="00DA7628" w:rsidRPr="00A3416A">
        <w:rPr>
          <w:rFonts w:eastAsia="Times New Roman"/>
          <w:kern w:val="32"/>
          <w:sz w:val="24"/>
          <w:szCs w:val="28"/>
        </w:rPr>
        <w:t>Möglichkeiten</w:t>
      </w:r>
      <w:r w:rsidRPr="00A3416A">
        <w:rPr>
          <w:rFonts w:eastAsia="Times New Roman"/>
          <w:kern w:val="32"/>
          <w:sz w:val="24"/>
          <w:szCs w:val="28"/>
        </w:rPr>
        <w:t xml:space="preserve"> bei Inbetriebnahme, Service und Diagnose</w:t>
      </w:r>
      <w:r w:rsidR="004468A0" w:rsidRPr="00A3416A">
        <w:rPr>
          <w:rFonts w:eastAsia="Times New Roman"/>
          <w:kern w:val="32"/>
          <w:sz w:val="24"/>
          <w:szCs w:val="28"/>
        </w:rPr>
        <w:t xml:space="preserve"> über mobile Endgeräte</w:t>
      </w:r>
    </w:p>
    <w:p w14:paraId="08F27EC1" w14:textId="77777777" w:rsidR="008C50BD" w:rsidRPr="00A3416A" w:rsidRDefault="008C50BD" w:rsidP="00D84C88">
      <w:pPr>
        <w:spacing w:after="240"/>
        <w:rPr>
          <w:rFonts w:eastAsia="Times New Roman"/>
          <w:b/>
          <w:bCs/>
          <w:kern w:val="32"/>
        </w:rPr>
      </w:pPr>
    </w:p>
    <w:p w14:paraId="441B4C3C" w14:textId="668F0188" w:rsidR="00D84C88" w:rsidRPr="007B7BE0" w:rsidRDefault="00D84C88" w:rsidP="00D84C88">
      <w:pPr>
        <w:spacing w:after="240"/>
        <w:rPr>
          <w:rFonts w:eastAsia="Times New Roman"/>
          <w:b/>
          <w:bCs/>
          <w:kern w:val="32"/>
          <w:szCs w:val="20"/>
        </w:rPr>
      </w:pPr>
      <w:r w:rsidRPr="00A3416A">
        <w:rPr>
          <w:rFonts w:eastAsia="Times New Roman"/>
          <w:b/>
          <w:bCs/>
          <w:kern w:val="32"/>
        </w:rPr>
        <w:t>Waldkirch, im Mai 202</w:t>
      </w:r>
      <w:r w:rsidR="00CB6C8D">
        <w:rPr>
          <w:rFonts w:eastAsia="Times New Roman"/>
          <w:b/>
          <w:bCs/>
          <w:kern w:val="32"/>
        </w:rPr>
        <w:t>2</w:t>
      </w:r>
      <w:r w:rsidRPr="00A3416A">
        <w:rPr>
          <w:rFonts w:eastAsia="Times New Roman"/>
          <w:b/>
          <w:bCs/>
          <w:kern w:val="32"/>
        </w:rPr>
        <w:t xml:space="preserve"> – </w:t>
      </w:r>
      <w:r w:rsidR="006A1140" w:rsidRPr="00A3416A">
        <w:rPr>
          <w:rFonts w:eastAsia="Times New Roman"/>
          <w:b/>
          <w:bCs/>
          <w:kern w:val="32"/>
        </w:rPr>
        <w:t xml:space="preserve">Mehr Effizienz bei Inbetriebnahme und Instandhaltung, schnellere Fehlerbehebung durch Visualisierung und Lokalisierung von Störungen auf einem </w:t>
      </w:r>
      <w:r w:rsidR="00E66BC5" w:rsidRPr="00A3416A">
        <w:rPr>
          <w:rFonts w:eastAsia="Times New Roman"/>
          <w:b/>
          <w:bCs/>
          <w:kern w:val="32"/>
        </w:rPr>
        <w:t>Smartphone</w:t>
      </w:r>
      <w:r w:rsidR="004F46EA" w:rsidRPr="00A3416A">
        <w:rPr>
          <w:rFonts w:eastAsia="Times New Roman"/>
          <w:b/>
          <w:bCs/>
          <w:kern w:val="32"/>
        </w:rPr>
        <w:t xml:space="preserve"> oder Tablet,</w:t>
      </w:r>
      <w:r w:rsidR="00F2200B" w:rsidRPr="00A3416A">
        <w:rPr>
          <w:rFonts w:eastAsia="Times New Roman"/>
          <w:b/>
          <w:bCs/>
          <w:kern w:val="32"/>
        </w:rPr>
        <w:t xml:space="preserve"> direkte Unterstützung von Shopfloor-Mitarbeiter*innen ohne Warten auf Expertenhilfe – die App</w:t>
      </w:r>
      <w:r w:rsidR="00F2200B" w:rsidRPr="00A3416A">
        <w:rPr>
          <w:rFonts w:eastAsia="Times New Roman"/>
          <w:b/>
          <w:bCs/>
          <w:kern w:val="32"/>
          <w:sz w:val="14"/>
          <w:szCs w:val="16"/>
        </w:rPr>
        <w:t xml:space="preserve"> </w:t>
      </w:r>
      <w:r w:rsidR="00F2200B" w:rsidRPr="00A3416A">
        <w:rPr>
          <w:rFonts w:eastAsia="Times New Roman"/>
          <w:b/>
          <w:bCs/>
          <w:kern w:val="32"/>
          <w:szCs w:val="20"/>
        </w:rPr>
        <w:t xml:space="preserve">SARA – SICK </w:t>
      </w:r>
      <w:proofErr w:type="spellStart"/>
      <w:r w:rsidR="00F2200B" w:rsidRPr="00A3416A">
        <w:rPr>
          <w:rFonts w:eastAsia="Times New Roman"/>
          <w:b/>
          <w:bCs/>
          <w:kern w:val="32"/>
          <w:szCs w:val="20"/>
        </w:rPr>
        <w:t>Augmented</w:t>
      </w:r>
      <w:proofErr w:type="spellEnd"/>
      <w:r w:rsidR="00F2200B" w:rsidRPr="00A3416A">
        <w:rPr>
          <w:rFonts w:eastAsia="Times New Roman"/>
          <w:b/>
          <w:bCs/>
          <w:kern w:val="32"/>
          <w:szCs w:val="20"/>
        </w:rPr>
        <w:t xml:space="preserve"> Reality </w:t>
      </w:r>
      <w:proofErr w:type="spellStart"/>
      <w:r w:rsidR="00F2200B" w:rsidRPr="00A3416A">
        <w:rPr>
          <w:rFonts w:eastAsia="Times New Roman"/>
          <w:b/>
          <w:bCs/>
          <w:kern w:val="32"/>
          <w:szCs w:val="20"/>
        </w:rPr>
        <w:t>Assistant</w:t>
      </w:r>
      <w:proofErr w:type="spellEnd"/>
      <w:r w:rsidR="00F2200B" w:rsidRPr="00A3416A">
        <w:rPr>
          <w:rFonts w:eastAsia="Times New Roman"/>
          <w:b/>
          <w:bCs/>
          <w:kern w:val="32"/>
          <w:szCs w:val="20"/>
        </w:rPr>
        <w:t xml:space="preserve"> – </w:t>
      </w:r>
      <w:r w:rsidR="004468A0" w:rsidRPr="00A3416A">
        <w:rPr>
          <w:rFonts w:eastAsia="Times New Roman"/>
          <w:b/>
          <w:bCs/>
          <w:kern w:val="32"/>
          <w:szCs w:val="20"/>
        </w:rPr>
        <w:t>definiert Inbetriebnahme, Service und Diagnose neu.</w:t>
      </w:r>
      <w:r w:rsidR="007B7BE0" w:rsidRPr="00A3416A">
        <w:rPr>
          <w:rFonts w:eastAsia="Times New Roman"/>
          <w:b/>
          <w:bCs/>
          <w:kern w:val="32"/>
          <w:szCs w:val="20"/>
        </w:rPr>
        <w:t xml:space="preserve"> Denn </w:t>
      </w:r>
      <w:r w:rsidR="00F2200B" w:rsidRPr="00A3416A">
        <w:rPr>
          <w:rFonts w:eastAsia="Times New Roman"/>
          <w:b/>
          <w:bCs/>
          <w:kern w:val="32"/>
          <w:szCs w:val="20"/>
        </w:rPr>
        <w:t xml:space="preserve">SARA verbindet – als eine der ersten Lösungen dieser Art im industriellen Umfeld – Sensordaten und reale Umgebungen und </w:t>
      </w:r>
      <w:r w:rsidR="00CE41D3" w:rsidRPr="00A3416A">
        <w:rPr>
          <w:rFonts w:eastAsia="Times New Roman"/>
          <w:b/>
          <w:bCs/>
          <w:kern w:val="32"/>
          <w:szCs w:val="20"/>
        </w:rPr>
        <w:t xml:space="preserve">visualisiert </w:t>
      </w:r>
      <w:r w:rsidR="00F2200B" w:rsidRPr="00A3416A">
        <w:rPr>
          <w:rFonts w:eastAsia="Times New Roman"/>
          <w:b/>
          <w:bCs/>
          <w:kern w:val="32"/>
          <w:szCs w:val="20"/>
        </w:rPr>
        <w:t xml:space="preserve">dadurch </w:t>
      </w:r>
      <w:r w:rsidR="00CE41D3" w:rsidRPr="00A3416A">
        <w:rPr>
          <w:rFonts w:eastAsia="Times New Roman"/>
          <w:b/>
          <w:bCs/>
          <w:kern w:val="32"/>
          <w:szCs w:val="20"/>
        </w:rPr>
        <w:t>Prozess- und Diagnoseinformationen direkt dort, wo sie entstehen</w:t>
      </w:r>
      <w:r w:rsidR="004468A0" w:rsidRPr="00A3416A">
        <w:rPr>
          <w:rFonts w:eastAsia="Times New Roman"/>
          <w:b/>
          <w:bCs/>
          <w:kern w:val="32"/>
          <w:szCs w:val="20"/>
        </w:rPr>
        <w:t xml:space="preserve">: </w:t>
      </w:r>
      <w:r w:rsidR="006A5999" w:rsidRPr="00A3416A">
        <w:rPr>
          <w:rFonts w:eastAsia="Times New Roman"/>
          <w:b/>
          <w:bCs/>
          <w:kern w:val="32"/>
          <w:szCs w:val="20"/>
        </w:rPr>
        <w:t xml:space="preserve">auf dem </w:t>
      </w:r>
      <w:r w:rsidR="004468A0" w:rsidRPr="00A3416A">
        <w:rPr>
          <w:rFonts w:eastAsia="Times New Roman"/>
          <w:b/>
          <w:bCs/>
          <w:kern w:val="32"/>
          <w:szCs w:val="20"/>
        </w:rPr>
        <w:t>Shopfloor.</w:t>
      </w:r>
      <w:r w:rsidR="007B7BE0" w:rsidRPr="00A3416A">
        <w:rPr>
          <w:rFonts w:eastAsia="Times New Roman"/>
          <w:b/>
          <w:bCs/>
          <w:kern w:val="32"/>
          <w:szCs w:val="20"/>
        </w:rPr>
        <w:t xml:space="preserve"> Die App hilft dem Personal vor Ort sofort und direkt bei der Parametrierung und der Dia</w:t>
      </w:r>
      <w:r w:rsidR="007B7BE0">
        <w:rPr>
          <w:rFonts w:eastAsia="Times New Roman"/>
          <w:b/>
          <w:bCs/>
          <w:kern w:val="32"/>
          <w:szCs w:val="20"/>
        </w:rPr>
        <w:t xml:space="preserve">gnose von Sensoren. Dies spart Zeit, verkürzt </w:t>
      </w:r>
      <w:proofErr w:type="spellStart"/>
      <w:r w:rsidR="00DA7628">
        <w:rPr>
          <w:rFonts w:eastAsia="Times New Roman"/>
          <w:b/>
          <w:bCs/>
          <w:kern w:val="32"/>
          <w:szCs w:val="20"/>
        </w:rPr>
        <w:t>Stillstandszeiten</w:t>
      </w:r>
      <w:proofErr w:type="spellEnd"/>
      <w:r w:rsidR="007B7BE0">
        <w:rPr>
          <w:rFonts w:eastAsia="Times New Roman"/>
          <w:b/>
          <w:bCs/>
          <w:kern w:val="32"/>
          <w:szCs w:val="20"/>
        </w:rPr>
        <w:t xml:space="preserve"> von Maschinen und erhöht deren Verfügbarkeit und Produktivität.</w:t>
      </w:r>
    </w:p>
    <w:p w14:paraId="5EB84153" w14:textId="11759056" w:rsidR="00E06248" w:rsidRDefault="00D533AB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Ein Roboter stoppt aus unbekanntem Grund, ein FTS bleibt während der Transportfahrt einfach stehen, eine Maschine schaltet ohne ersichtlichen Grund ab – all dies sind klassische Szenarien, in dene</w:t>
      </w:r>
      <w:r w:rsidR="00E06248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SARA wesentlich zu einer schnellen und gezielten Ursachendiagnose und Fehlerbehebung beitragen kann. Per </w:t>
      </w:r>
      <w:proofErr w:type="spellStart"/>
      <w:r>
        <w:rPr>
          <w:rFonts w:cs="Arial"/>
          <w:szCs w:val="20"/>
        </w:rPr>
        <w:t>Augmented</w:t>
      </w:r>
      <w:proofErr w:type="spellEnd"/>
      <w:r>
        <w:rPr>
          <w:rFonts w:cs="Arial"/>
          <w:szCs w:val="20"/>
        </w:rPr>
        <w:t xml:space="preserve"> Reality verschmilzt die App die Sicht des Sensors mit seiner realen Umgebung und visualisiert den Grund der Störung direkt auf einem mobilen Endgerät</w:t>
      </w:r>
      <w:r w:rsidR="00B818A2">
        <w:rPr>
          <w:rFonts w:cs="Arial"/>
          <w:szCs w:val="20"/>
        </w:rPr>
        <w:t xml:space="preserve">. </w:t>
      </w:r>
      <w:r w:rsidR="00B818A2" w:rsidRPr="00B818A2">
        <w:rPr>
          <w:rFonts w:cs="Arial"/>
          <w:szCs w:val="20"/>
        </w:rPr>
        <w:t>De</w:t>
      </w:r>
      <w:r w:rsidR="00B818A2">
        <w:rPr>
          <w:rFonts w:cs="Arial"/>
          <w:szCs w:val="20"/>
        </w:rPr>
        <w:t>m</w:t>
      </w:r>
      <w:r w:rsidR="00B818A2" w:rsidRPr="00B818A2">
        <w:rPr>
          <w:rFonts w:cs="Arial"/>
          <w:szCs w:val="20"/>
        </w:rPr>
        <w:t xml:space="preserve"> Nutzer </w:t>
      </w:r>
      <w:r w:rsidR="00B818A2">
        <w:rPr>
          <w:rFonts w:cs="Arial"/>
          <w:szCs w:val="20"/>
        </w:rPr>
        <w:t>werden</w:t>
      </w:r>
      <w:r w:rsidR="00B818A2" w:rsidRPr="00B818A2">
        <w:rPr>
          <w:rFonts w:cs="Arial"/>
          <w:szCs w:val="20"/>
        </w:rPr>
        <w:t xml:space="preserve"> die Gerätedaten aus der Perspektive des Sensors in die reale Umgebung projiziert</w:t>
      </w:r>
      <w:r>
        <w:rPr>
          <w:rFonts w:cs="Arial"/>
          <w:szCs w:val="20"/>
        </w:rPr>
        <w:t xml:space="preserve"> – ohne zusätzlichen Laptop oder PC</w:t>
      </w:r>
      <w:r w:rsidR="008A7B19">
        <w:rPr>
          <w:rFonts w:cs="Arial"/>
          <w:szCs w:val="20"/>
        </w:rPr>
        <w:t xml:space="preserve"> und</w:t>
      </w:r>
      <w:r w:rsidR="004F46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ohne zusätzliches Softwaretool.</w:t>
      </w:r>
      <w:r w:rsidR="00B818A2">
        <w:rPr>
          <w:rFonts w:cs="Arial"/>
          <w:szCs w:val="20"/>
        </w:rPr>
        <w:t xml:space="preserve"> </w:t>
      </w:r>
    </w:p>
    <w:p w14:paraId="3523345A" w14:textId="4D9CEA93" w:rsidR="00D70FA4" w:rsidRDefault="00B818A2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Auf ähnliche Weise unterstützt SARA auch die Inbetriebnahme beispielsweise von 3D-LiDAR-Sensoren</w:t>
      </w:r>
      <w:r w:rsidR="00E06248">
        <w:rPr>
          <w:rFonts w:cs="Arial"/>
          <w:szCs w:val="20"/>
        </w:rPr>
        <w:t xml:space="preserve"> an fahrerlosen Transportfahrzeugen und mobilen </w:t>
      </w:r>
      <w:proofErr w:type="spellStart"/>
      <w:r w:rsidR="00E06248">
        <w:rPr>
          <w:rFonts w:cs="Arial"/>
          <w:szCs w:val="20"/>
        </w:rPr>
        <w:t>Carts</w:t>
      </w:r>
      <w:proofErr w:type="spellEnd"/>
      <w:r w:rsidR="00E06248">
        <w:rPr>
          <w:rFonts w:cs="Arial"/>
          <w:szCs w:val="20"/>
        </w:rPr>
        <w:t>. So zeigt die App die</w:t>
      </w:r>
      <w:r w:rsidR="00E06248" w:rsidRPr="00E06248">
        <w:rPr>
          <w:rFonts w:cs="Arial"/>
          <w:szCs w:val="20"/>
        </w:rPr>
        <w:t xml:space="preserve"> </w:t>
      </w:r>
      <w:r w:rsidR="00E06248">
        <w:rPr>
          <w:rFonts w:cs="Arial"/>
          <w:szCs w:val="20"/>
        </w:rPr>
        <w:t xml:space="preserve">Konfigurationsergebnisse beim </w:t>
      </w:r>
      <w:r>
        <w:rPr>
          <w:rFonts w:cs="Arial"/>
          <w:szCs w:val="20"/>
        </w:rPr>
        <w:t xml:space="preserve">Einlernen und Visualisieren </w:t>
      </w:r>
      <w:r w:rsidR="00E06248">
        <w:rPr>
          <w:rFonts w:cs="Arial"/>
          <w:szCs w:val="20"/>
        </w:rPr>
        <w:t>von</w:t>
      </w:r>
      <w:r>
        <w:rPr>
          <w:rFonts w:cs="Arial"/>
          <w:szCs w:val="20"/>
        </w:rPr>
        <w:t xml:space="preserve"> Scan- und Schutzfelder</w:t>
      </w:r>
      <w:r w:rsidR="00E06248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vor Ort</w:t>
      </w:r>
      <w:r w:rsidR="00E06248">
        <w:rPr>
          <w:rFonts w:cs="Arial"/>
          <w:szCs w:val="20"/>
        </w:rPr>
        <w:t xml:space="preserve"> </w:t>
      </w:r>
      <w:r w:rsidR="00D70FA4">
        <w:rPr>
          <w:rFonts w:cs="Arial"/>
          <w:szCs w:val="20"/>
        </w:rPr>
        <w:t xml:space="preserve">direkt </w:t>
      </w:r>
      <w:r w:rsidR="00E06248">
        <w:rPr>
          <w:rFonts w:cs="Arial"/>
          <w:szCs w:val="20"/>
        </w:rPr>
        <w:t>auf dem Smartphone an.</w:t>
      </w:r>
      <w:r w:rsidR="0082573A">
        <w:rPr>
          <w:rFonts w:cs="Arial"/>
          <w:szCs w:val="20"/>
        </w:rPr>
        <w:t xml:space="preserve"> Im Betrieb werden dann Zeit und Ort von Feldverletzungen dokumentiert</w:t>
      </w:r>
      <w:r w:rsidR="00E06248">
        <w:rPr>
          <w:rFonts w:cs="Arial"/>
          <w:szCs w:val="20"/>
        </w:rPr>
        <w:t>: Dies erlaubt ein</w:t>
      </w:r>
      <w:r w:rsidR="0082573A">
        <w:rPr>
          <w:rFonts w:cs="Arial"/>
          <w:szCs w:val="20"/>
        </w:rPr>
        <w:t>e genaue Analyse von Störungsursachen.</w:t>
      </w:r>
      <w:r>
        <w:rPr>
          <w:rFonts w:cs="Arial"/>
          <w:szCs w:val="20"/>
        </w:rPr>
        <w:t xml:space="preserve"> </w:t>
      </w:r>
      <w:r w:rsidR="0082573A">
        <w:rPr>
          <w:rFonts w:cs="Arial"/>
          <w:szCs w:val="20"/>
        </w:rPr>
        <w:t xml:space="preserve">Darüber hinaus können mit SARA </w:t>
      </w:r>
      <w:r w:rsidR="0082573A" w:rsidRPr="0082573A">
        <w:rPr>
          <w:rFonts w:cs="Arial"/>
          <w:szCs w:val="20"/>
        </w:rPr>
        <w:t xml:space="preserve">auch beliebige andere Daten wie </w:t>
      </w:r>
      <w:r w:rsidR="00690D56">
        <w:rPr>
          <w:rFonts w:cs="Arial"/>
          <w:szCs w:val="20"/>
        </w:rPr>
        <w:t xml:space="preserve">die Geräte-ID, </w:t>
      </w:r>
      <w:r w:rsidR="0082573A" w:rsidRPr="0082573A">
        <w:rPr>
          <w:rFonts w:cs="Arial"/>
          <w:szCs w:val="20"/>
        </w:rPr>
        <w:t>Temperatur</w:t>
      </w:r>
      <w:r w:rsidR="00514F3C">
        <w:rPr>
          <w:rFonts w:cs="Arial"/>
          <w:szCs w:val="20"/>
        </w:rPr>
        <w:t>, Betriebsstunden</w:t>
      </w:r>
      <w:r w:rsidR="00CB2935">
        <w:rPr>
          <w:rFonts w:cs="Arial"/>
          <w:szCs w:val="20"/>
        </w:rPr>
        <w:t>, der Ladezustand der Fahrzeugbatterie</w:t>
      </w:r>
      <w:r w:rsidR="0082573A">
        <w:rPr>
          <w:rFonts w:cs="Arial"/>
          <w:szCs w:val="20"/>
        </w:rPr>
        <w:t xml:space="preserve"> oder </w:t>
      </w:r>
      <w:r w:rsidR="00CB2935">
        <w:rPr>
          <w:rFonts w:cs="Arial"/>
          <w:szCs w:val="20"/>
        </w:rPr>
        <w:t xml:space="preserve">der </w:t>
      </w:r>
      <w:r w:rsidR="0082573A" w:rsidRPr="0082573A">
        <w:rPr>
          <w:rFonts w:cs="Arial"/>
          <w:szCs w:val="20"/>
        </w:rPr>
        <w:t>Verschmutzungsgrad</w:t>
      </w:r>
      <w:r w:rsidR="00CB2935">
        <w:rPr>
          <w:rFonts w:cs="Arial"/>
          <w:szCs w:val="20"/>
        </w:rPr>
        <w:t xml:space="preserve"> von Sensoren</w:t>
      </w:r>
      <w:r w:rsidR="0082573A" w:rsidRPr="0082573A">
        <w:rPr>
          <w:rFonts w:cs="Arial"/>
          <w:szCs w:val="20"/>
        </w:rPr>
        <w:t xml:space="preserve"> angezeigt werden</w:t>
      </w:r>
      <w:r w:rsidR="00514F3C">
        <w:rPr>
          <w:rFonts w:cs="Arial"/>
          <w:szCs w:val="20"/>
        </w:rPr>
        <w:t xml:space="preserve">, </w:t>
      </w:r>
      <w:r w:rsidR="00690D56">
        <w:rPr>
          <w:rFonts w:cs="Arial"/>
          <w:szCs w:val="20"/>
        </w:rPr>
        <w:t xml:space="preserve">was </w:t>
      </w:r>
      <w:r w:rsidR="0082573A">
        <w:rPr>
          <w:rFonts w:cs="Arial"/>
          <w:szCs w:val="20"/>
        </w:rPr>
        <w:t>die Diagnose vervollständig</w:t>
      </w:r>
      <w:r w:rsidR="00CD46A8">
        <w:rPr>
          <w:rFonts w:cs="Arial"/>
          <w:szCs w:val="20"/>
        </w:rPr>
        <w:t>t</w:t>
      </w:r>
      <w:r w:rsidR="0082573A">
        <w:rPr>
          <w:rFonts w:cs="Arial"/>
          <w:szCs w:val="20"/>
        </w:rPr>
        <w:t>.</w:t>
      </w:r>
    </w:p>
    <w:p w14:paraId="5C45450C" w14:textId="411BFE16" w:rsidR="00D70FA4" w:rsidRPr="00A3416A" w:rsidRDefault="00D70FA4" w:rsidP="00D84C88">
      <w:pPr>
        <w:spacing w:after="240"/>
        <w:rPr>
          <w:rFonts w:cs="Arial"/>
          <w:b/>
          <w:bCs/>
          <w:sz w:val="24"/>
          <w:szCs w:val="24"/>
        </w:rPr>
      </w:pPr>
      <w:r w:rsidRPr="00D70FA4">
        <w:rPr>
          <w:rFonts w:cs="Arial"/>
          <w:b/>
          <w:bCs/>
          <w:szCs w:val="20"/>
        </w:rPr>
        <w:t>Ursachenforschung leicht gemacht</w:t>
      </w:r>
    </w:p>
    <w:p w14:paraId="05AEEC62" w14:textId="250CFF70" w:rsidR="00690D56" w:rsidRPr="004F46EA" w:rsidRDefault="00B818A2" w:rsidP="00D84C88">
      <w:pPr>
        <w:spacing w:after="240"/>
        <w:rPr>
          <w:rFonts w:cs="Arial"/>
          <w:szCs w:val="20"/>
        </w:rPr>
      </w:pPr>
      <w:r w:rsidRPr="00A3416A">
        <w:rPr>
          <w:rFonts w:cs="Arial"/>
          <w:szCs w:val="20"/>
        </w:rPr>
        <w:t xml:space="preserve">SARA funktioniert mit </w:t>
      </w:r>
      <w:r w:rsidR="00A3416A" w:rsidRPr="00A3416A">
        <w:rPr>
          <w:rStyle w:val="cf01"/>
          <w:rFonts w:ascii="Arial" w:hAnsi="Arial" w:cs="Arial"/>
          <w:sz w:val="20"/>
          <w:szCs w:val="20"/>
        </w:rPr>
        <w:t>nahezu jedem SICK-Sensor mit integrierter Datenschnittstelle.</w:t>
      </w:r>
      <w:r w:rsidR="00377C12" w:rsidRPr="00A3416A">
        <w:rPr>
          <w:rFonts w:cs="Arial"/>
          <w:szCs w:val="20"/>
        </w:rPr>
        <w:t xml:space="preserve"> Um eine Fehlersuche zu starten, identifiziert der Nutzer zunächst die SICK-Sensorik durch Scannen eines 2D-Markers an der Maschine.</w:t>
      </w:r>
      <w:r w:rsidR="000D1800" w:rsidRPr="00A3416A">
        <w:rPr>
          <w:rFonts w:cs="Arial"/>
          <w:szCs w:val="20"/>
        </w:rPr>
        <w:t xml:space="preserve"> Danach ergänzt SARA das Kamerabild der Szene </w:t>
      </w:r>
      <w:r w:rsidR="00514F3C" w:rsidRPr="00A3416A">
        <w:rPr>
          <w:rFonts w:cs="Arial"/>
          <w:szCs w:val="20"/>
        </w:rPr>
        <w:t xml:space="preserve">virtuell </w:t>
      </w:r>
      <w:r w:rsidR="000D1800" w:rsidRPr="00A3416A">
        <w:rPr>
          <w:rFonts w:cs="Arial"/>
          <w:szCs w:val="20"/>
        </w:rPr>
        <w:t xml:space="preserve">per </w:t>
      </w:r>
      <w:proofErr w:type="spellStart"/>
      <w:r w:rsidR="000D1800" w:rsidRPr="00A3416A">
        <w:rPr>
          <w:rFonts w:cs="Arial"/>
          <w:szCs w:val="20"/>
        </w:rPr>
        <w:t>Augmented</w:t>
      </w:r>
      <w:proofErr w:type="spellEnd"/>
      <w:r w:rsidR="000D1800" w:rsidRPr="00A3416A">
        <w:rPr>
          <w:rFonts w:cs="Arial"/>
          <w:szCs w:val="20"/>
        </w:rPr>
        <w:t xml:space="preserve"> Reality um die eingestellten Sensorparameter, beispielsweise die Größe und Geometrie eingestellter Scanfelder. Der Bediener kann sofort erkennen, wann, wo und wodurch Feldverletzungen</w:t>
      </w:r>
      <w:r w:rsidR="000D1800">
        <w:rPr>
          <w:rFonts w:cs="Arial"/>
          <w:szCs w:val="20"/>
        </w:rPr>
        <w:t xml:space="preserve"> stattgefunden haben, die zum Stopp der Maschine geführt haben – und kann diese Ursachen in der Regel sofort beseitigen. Auf diese Weise hilft SARA,</w:t>
      </w:r>
      <w:r w:rsidR="00D70FA4">
        <w:rPr>
          <w:rFonts w:cs="Arial"/>
          <w:szCs w:val="20"/>
        </w:rPr>
        <w:t xml:space="preserve"> Wiederinbetriebnahmen zu beschleunigen und so die </w:t>
      </w:r>
      <w:r w:rsidR="00D70FA4" w:rsidRPr="000D1800">
        <w:rPr>
          <w:rFonts w:cs="Arial"/>
          <w:szCs w:val="20"/>
        </w:rPr>
        <w:t xml:space="preserve">Ausfallzeiten von Robotern, </w:t>
      </w:r>
      <w:r w:rsidR="00D70FA4">
        <w:rPr>
          <w:rFonts w:cs="Arial"/>
          <w:szCs w:val="20"/>
        </w:rPr>
        <w:t>fahrerlosen Transportfahrzeugen und</w:t>
      </w:r>
      <w:r w:rsidR="00D70FA4" w:rsidRPr="000D1800">
        <w:rPr>
          <w:rFonts w:cs="Arial"/>
          <w:szCs w:val="20"/>
        </w:rPr>
        <w:t xml:space="preserve"> Maschine</w:t>
      </w:r>
      <w:r w:rsidR="00D70FA4">
        <w:rPr>
          <w:rFonts w:cs="Arial"/>
          <w:szCs w:val="20"/>
        </w:rPr>
        <w:t>n zu minimieren.</w:t>
      </w:r>
    </w:p>
    <w:p w14:paraId="5878C43D" w14:textId="181556C8" w:rsidR="00514F3C" w:rsidRPr="003B66E1" w:rsidRDefault="003B66E1" w:rsidP="00D84C88">
      <w:pPr>
        <w:spacing w:after="240"/>
        <w:rPr>
          <w:rFonts w:cs="Arial"/>
          <w:b/>
          <w:bCs/>
          <w:szCs w:val="20"/>
        </w:rPr>
      </w:pPr>
      <w:r w:rsidRPr="003B66E1">
        <w:rPr>
          <w:rFonts w:cs="Arial"/>
          <w:b/>
          <w:bCs/>
          <w:szCs w:val="20"/>
        </w:rPr>
        <w:lastRenderedPageBreak/>
        <w:t>Keine Cloud-Connectivity erforderlich</w:t>
      </w:r>
    </w:p>
    <w:p w14:paraId="42783EBB" w14:textId="1B116B5B" w:rsidR="00514F3C" w:rsidRDefault="00514F3C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SARA </w:t>
      </w:r>
      <w:r w:rsidR="00892576">
        <w:rPr>
          <w:rFonts w:cs="Arial"/>
          <w:szCs w:val="20"/>
        </w:rPr>
        <w:t>ist keine Cl</w:t>
      </w:r>
      <w:r w:rsidR="00892576" w:rsidRPr="00A3416A">
        <w:rPr>
          <w:rFonts w:cs="Arial"/>
          <w:szCs w:val="20"/>
        </w:rPr>
        <w:t>oud-Ap</w:t>
      </w:r>
      <w:r w:rsidR="004F46EA" w:rsidRPr="00A3416A">
        <w:rPr>
          <w:rFonts w:cs="Arial"/>
          <w:szCs w:val="20"/>
        </w:rPr>
        <w:t>p –</w:t>
      </w:r>
      <w:r w:rsidR="00892576" w:rsidRPr="00A3416A">
        <w:rPr>
          <w:rFonts w:cs="Arial"/>
          <w:szCs w:val="20"/>
        </w:rPr>
        <w:t xml:space="preserve"> die Applikation </w:t>
      </w:r>
      <w:r w:rsidRPr="00A3416A">
        <w:rPr>
          <w:rFonts w:cs="Arial"/>
          <w:szCs w:val="20"/>
        </w:rPr>
        <w:t xml:space="preserve">wird </w:t>
      </w:r>
      <w:r w:rsidR="004F46EA" w:rsidRPr="00A3416A">
        <w:rPr>
          <w:rFonts w:cs="Arial"/>
          <w:szCs w:val="20"/>
        </w:rPr>
        <w:t xml:space="preserve">direkt </w:t>
      </w:r>
      <w:r w:rsidRPr="00A3416A">
        <w:rPr>
          <w:rFonts w:cs="Arial"/>
          <w:szCs w:val="20"/>
        </w:rPr>
        <w:t xml:space="preserve">auf </w:t>
      </w:r>
      <w:r w:rsidR="00E60D3F" w:rsidRPr="00A3416A">
        <w:rPr>
          <w:rFonts w:cs="Arial"/>
          <w:szCs w:val="20"/>
        </w:rPr>
        <w:t>einem</w:t>
      </w:r>
      <w:r w:rsidRPr="00A3416A">
        <w:rPr>
          <w:rFonts w:cs="Arial"/>
          <w:szCs w:val="20"/>
        </w:rPr>
        <w:t xml:space="preserve"> Sm</w:t>
      </w:r>
      <w:r>
        <w:rPr>
          <w:rFonts w:cs="Arial"/>
          <w:szCs w:val="20"/>
        </w:rPr>
        <w:t xml:space="preserve">artphone </w:t>
      </w:r>
      <w:r w:rsidR="00B96FB0">
        <w:rPr>
          <w:rFonts w:cs="Arial"/>
          <w:szCs w:val="20"/>
        </w:rPr>
        <w:t xml:space="preserve">oder Tablet </w:t>
      </w:r>
      <w:r w:rsidR="00E60D3F">
        <w:rPr>
          <w:rFonts w:cs="Arial"/>
          <w:szCs w:val="20"/>
        </w:rPr>
        <w:t xml:space="preserve">mit iOS- oder Android-Betriebssystem </w:t>
      </w:r>
      <w:r w:rsidR="00892576">
        <w:rPr>
          <w:rFonts w:cs="Arial"/>
          <w:szCs w:val="20"/>
        </w:rPr>
        <w:t xml:space="preserve">sowie </w:t>
      </w:r>
      <w:r w:rsidR="00B96FB0">
        <w:rPr>
          <w:rFonts w:cs="Arial"/>
          <w:szCs w:val="20"/>
        </w:rPr>
        <w:t xml:space="preserve">in der IT-Infrastruktur des Kunden </w:t>
      </w:r>
      <w:r>
        <w:rPr>
          <w:rFonts w:cs="Arial"/>
          <w:szCs w:val="20"/>
        </w:rPr>
        <w:t>installiert</w:t>
      </w:r>
      <w:r w:rsidR="00892576">
        <w:rPr>
          <w:rFonts w:cs="Arial"/>
          <w:szCs w:val="20"/>
        </w:rPr>
        <w:t>. Dadurch integriert sich SARA nahtlos in vorhandene Security-Konzept</w:t>
      </w:r>
      <w:r w:rsidR="00CB2935">
        <w:rPr>
          <w:rFonts w:cs="Arial"/>
          <w:szCs w:val="20"/>
        </w:rPr>
        <w:t>e</w:t>
      </w:r>
      <w:r w:rsidR="00892576">
        <w:rPr>
          <w:rFonts w:cs="Arial"/>
          <w:szCs w:val="20"/>
        </w:rPr>
        <w:t xml:space="preserve"> und kann zudem von der Unternehmens-IT auf einfache Weise gepf</w:t>
      </w:r>
      <w:r w:rsidR="00CB2935">
        <w:rPr>
          <w:rFonts w:cs="Arial"/>
          <w:szCs w:val="20"/>
        </w:rPr>
        <w:t>le</w:t>
      </w:r>
      <w:r w:rsidR="00892576">
        <w:rPr>
          <w:rFonts w:cs="Arial"/>
          <w:szCs w:val="20"/>
        </w:rPr>
        <w:t xml:space="preserve">gt und gewartet werden. </w:t>
      </w:r>
    </w:p>
    <w:p w14:paraId="49C7A167" w14:textId="77777777" w:rsidR="00892576" w:rsidRPr="00514F3C" w:rsidRDefault="00892576" w:rsidP="00892576">
      <w:pPr>
        <w:spacing w:after="240"/>
        <w:rPr>
          <w:rFonts w:cs="Arial"/>
          <w:b/>
          <w:bCs/>
          <w:szCs w:val="20"/>
        </w:rPr>
      </w:pPr>
      <w:r w:rsidRPr="00514F3C">
        <w:rPr>
          <w:rFonts w:cs="Arial"/>
          <w:b/>
          <w:bCs/>
          <w:szCs w:val="20"/>
        </w:rPr>
        <w:t>Produkt-Launch mit Basis-Paket und LiDAR-Paket</w:t>
      </w:r>
    </w:p>
    <w:p w14:paraId="35D03DE5" w14:textId="17DFE771" w:rsidR="00D70FA4" w:rsidRDefault="00E24C3F" w:rsidP="00D84C88">
      <w:pPr>
        <w:spacing w:after="240"/>
        <w:rPr>
          <w:rFonts w:cs="Arial"/>
          <w:szCs w:val="20"/>
        </w:rPr>
      </w:pPr>
      <w:r w:rsidRPr="00A3416A">
        <w:rPr>
          <w:rStyle w:val="cf01"/>
          <w:rFonts w:ascii="Arial" w:hAnsi="Arial" w:cs="Arial"/>
          <w:sz w:val="20"/>
          <w:szCs w:val="20"/>
        </w:rPr>
        <w:t xml:space="preserve">SARA ist zunächst in zwei Ausstattungspaketen </w:t>
      </w:r>
      <w:r w:rsidR="00A3416A" w:rsidRPr="00A3416A">
        <w:rPr>
          <w:rStyle w:val="cf01"/>
          <w:rFonts w:ascii="Arial" w:hAnsi="Arial" w:cs="Arial"/>
          <w:sz w:val="20"/>
          <w:szCs w:val="20"/>
        </w:rPr>
        <w:t>verfügba</w:t>
      </w:r>
      <w:r w:rsidRPr="00A3416A">
        <w:rPr>
          <w:rStyle w:val="cf01"/>
          <w:rFonts w:ascii="Arial" w:hAnsi="Arial" w:cs="Arial"/>
          <w:sz w:val="20"/>
          <w:szCs w:val="20"/>
        </w:rPr>
        <w:t>r.</w:t>
      </w:r>
      <w:r w:rsidR="003B66E1" w:rsidRPr="00A3416A">
        <w:rPr>
          <w:rFonts w:cs="Arial"/>
          <w:szCs w:val="20"/>
        </w:rPr>
        <w:t xml:space="preserve"> Das Basispaket umfasst alle</w:t>
      </w:r>
      <w:r w:rsidR="003B66E1" w:rsidRPr="00E24C3F">
        <w:rPr>
          <w:rFonts w:cs="Arial"/>
          <w:szCs w:val="20"/>
        </w:rPr>
        <w:t xml:space="preserve"> erforderlichen </w:t>
      </w:r>
      <w:r w:rsidR="00467805" w:rsidRPr="00E24C3F">
        <w:rPr>
          <w:rFonts w:cs="Arial"/>
          <w:szCs w:val="20"/>
        </w:rPr>
        <w:t>S</w:t>
      </w:r>
      <w:r w:rsidR="003B66E1" w:rsidRPr="00E24C3F">
        <w:rPr>
          <w:rFonts w:cs="Arial"/>
          <w:szCs w:val="20"/>
        </w:rPr>
        <w:t>oftware</w:t>
      </w:r>
      <w:r w:rsidR="00467805" w:rsidRPr="00E24C3F">
        <w:rPr>
          <w:rFonts w:cs="Arial"/>
          <w:szCs w:val="20"/>
        </w:rPr>
        <w:t>tools, Marker, Schablonen und ergän</w:t>
      </w:r>
      <w:r w:rsidR="00467805" w:rsidRPr="00A3416A">
        <w:rPr>
          <w:rFonts w:cs="Arial"/>
          <w:szCs w:val="20"/>
        </w:rPr>
        <w:t>zende Komponenten</w:t>
      </w:r>
      <w:r w:rsidR="003B66E1" w:rsidRPr="00A3416A">
        <w:rPr>
          <w:rFonts w:cs="Arial"/>
          <w:szCs w:val="20"/>
        </w:rPr>
        <w:t xml:space="preserve"> zur Umsetzung von universellen Anwendungen</w:t>
      </w:r>
      <w:r w:rsidR="00CB2935" w:rsidRPr="00A3416A">
        <w:rPr>
          <w:rFonts w:cs="Arial"/>
          <w:szCs w:val="20"/>
        </w:rPr>
        <w:t>. Ebenfalls im Paket enthalten sind</w:t>
      </w:r>
      <w:r w:rsidR="003B66E1" w:rsidRPr="00A3416A">
        <w:rPr>
          <w:rFonts w:cs="Arial"/>
          <w:szCs w:val="20"/>
        </w:rPr>
        <w:t xml:space="preserve"> ein Installations- und </w:t>
      </w:r>
      <w:proofErr w:type="spellStart"/>
      <w:r w:rsidR="003B66E1" w:rsidRPr="00A3416A">
        <w:rPr>
          <w:rFonts w:cs="Arial"/>
          <w:szCs w:val="20"/>
        </w:rPr>
        <w:t>Inbetriebnahmeservice</w:t>
      </w:r>
      <w:proofErr w:type="spellEnd"/>
      <w:r w:rsidR="003B66E1" w:rsidRPr="00A3416A">
        <w:rPr>
          <w:rFonts w:cs="Arial"/>
          <w:szCs w:val="20"/>
        </w:rPr>
        <w:t xml:space="preserve"> durch SICK sowie </w:t>
      </w:r>
      <w:r w:rsidR="00467805" w:rsidRPr="00A3416A">
        <w:rPr>
          <w:rFonts w:cs="Arial"/>
          <w:szCs w:val="20"/>
        </w:rPr>
        <w:t xml:space="preserve">eine </w:t>
      </w:r>
      <w:r w:rsidR="0005089D" w:rsidRPr="00A3416A">
        <w:rPr>
          <w:rFonts w:cs="Arial"/>
          <w:szCs w:val="20"/>
        </w:rPr>
        <w:t>zeitlich unbegrenzte</w:t>
      </w:r>
      <w:r w:rsidR="00467805" w:rsidRPr="00A3416A">
        <w:rPr>
          <w:rFonts w:cs="Arial"/>
          <w:szCs w:val="20"/>
        </w:rPr>
        <w:t xml:space="preserve"> Floating-Lizenz. Das LiDAR-Paket</w:t>
      </w:r>
      <w:r w:rsidR="003B66E1" w:rsidRPr="00A3416A">
        <w:rPr>
          <w:rFonts w:cs="Arial"/>
          <w:szCs w:val="20"/>
        </w:rPr>
        <w:t xml:space="preserve"> </w:t>
      </w:r>
      <w:r w:rsidR="00CB2935" w:rsidRPr="00A3416A">
        <w:rPr>
          <w:rFonts w:cs="Arial"/>
          <w:szCs w:val="20"/>
        </w:rPr>
        <w:t xml:space="preserve">für die LiDAR-Sensoren </w:t>
      </w:r>
      <w:proofErr w:type="spellStart"/>
      <w:r w:rsidR="00CB2935" w:rsidRPr="00A3416A">
        <w:rPr>
          <w:rFonts w:cs="Arial"/>
          <w:szCs w:val="20"/>
        </w:rPr>
        <w:t>microScan</w:t>
      </w:r>
      <w:proofErr w:type="spellEnd"/>
      <w:r w:rsidR="00A3416A" w:rsidRPr="00A3416A">
        <w:rPr>
          <w:rFonts w:cs="Arial"/>
          <w:szCs w:val="20"/>
        </w:rPr>
        <w:t xml:space="preserve"> und</w:t>
      </w:r>
      <w:r w:rsidR="00CB2935" w:rsidRPr="00A3416A">
        <w:rPr>
          <w:rFonts w:cs="Arial"/>
          <w:szCs w:val="20"/>
        </w:rPr>
        <w:t xml:space="preserve"> </w:t>
      </w:r>
      <w:proofErr w:type="spellStart"/>
      <w:r w:rsidR="00CB2935" w:rsidRPr="00A3416A">
        <w:rPr>
          <w:rFonts w:cs="Arial"/>
          <w:szCs w:val="20"/>
        </w:rPr>
        <w:t>nanoScan</w:t>
      </w:r>
      <w:proofErr w:type="spellEnd"/>
      <w:r w:rsidR="00A3416A" w:rsidRPr="00A3416A">
        <w:rPr>
          <w:rFonts w:cs="Arial"/>
          <w:szCs w:val="20"/>
        </w:rPr>
        <w:t xml:space="preserve"> </w:t>
      </w:r>
      <w:r w:rsidR="00A3416A" w:rsidRPr="00A3416A">
        <w:rPr>
          <w:rStyle w:val="cf01"/>
          <w:rFonts w:ascii="Arial" w:hAnsi="Arial" w:cs="Arial"/>
          <w:sz w:val="20"/>
          <w:szCs w:val="20"/>
        </w:rPr>
        <w:t xml:space="preserve">sowie für zahlreiche Varianten von </w:t>
      </w:r>
      <w:proofErr w:type="spellStart"/>
      <w:r w:rsidR="00A3416A" w:rsidRPr="00A3416A">
        <w:rPr>
          <w:rStyle w:val="cf01"/>
          <w:rFonts w:ascii="Arial" w:hAnsi="Arial" w:cs="Arial"/>
          <w:sz w:val="20"/>
          <w:szCs w:val="20"/>
        </w:rPr>
        <w:t>TiM</w:t>
      </w:r>
      <w:proofErr w:type="spellEnd"/>
      <w:r w:rsidR="00A3416A" w:rsidRPr="00A3416A">
        <w:rPr>
          <w:rStyle w:val="cf01"/>
          <w:rFonts w:ascii="Arial" w:hAnsi="Arial" w:cs="Arial"/>
          <w:sz w:val="20"/>
          <w:szCs w:val="20"/>
        </w:rPr>
        <w:t xml:space="preserve"> und LMS</w:t>
      </w:r>
      <w:r w:rsidR="00CB2935" w:rsidRPr="00A3416A">
        <w:rPr>
          <w:rFonts w:cs="Arial"/>
          <w:szCs w:val="20"/>
        </w:rPr>
        <w:t xml:space="preserve"> </w:t>
      </w:r>
      <w:r w:rsidRPr="00A3416A">
        <w:rPr>
          <w:rFonts w:cs="Arial"/>
          <w:szCs w:val="20"/>
        </w:rPr>
        <w:t>v</w:t>
      </w:r>
      <w:r w:rsidR="00CB2935" w:rsidRPr="00A3416A">
        <w:rPr>
          <w:rFonts w:cs="Arial"/>
          <w:szCs w:val="20"/>
        </w:rPr>
        <w:t xml:space="preserve">on SICK </w:t>
      </w:r>
      <w:r w:rsidR="003E795A" w:rsidRPr="00A3416A">
        <w:rPr>
          <w:rFonts w:cs="Arial"/>
          <w:szCs w:val="20"/>
        </w:rPr>
        <w:t xml:space="preserve">stellt gerätetypspezifische </w:t>
      </w:r>
      <w:r w:rsidR="007A62C2" w:rsidRPr="00A3416A">
        <w:rPr>
          <w:rFonts w:cs="Arial"/>
          <w:szCs w:val="20"/>
        </w:rPr>
        <w:t xml:space="preserve">Visualisierungs- und Bedienelemente </w:t>
      </w:r>
      <w:r w:rsidR="0005089D" w:rsidRPr="00A3416A">
        <w:rPr>
          <w:rFonts w:cs="Arial"/>
          <w:szCs w:val="20"/>
        </w:rPr>
        <w:t xml:space="preserve">für die Bildschirmoberfläche </w:t>
      </w:r>
      <w:r w:rsidR="00CB2935" w:rsidRPr="00A3416A">
        <w:rPr>
          <w:rFonts w:cs="Arial"/>
          <w:szCs w:val="20"/>
        </w:rPr>
        <w:t xml:space="preserve">zur Verfügung. </w:t>
      </w:r>
      <w:r w:rsidR="007A62C2" w:rsidRPr="00A3416A">
        <w:rPr>
          <w:rFonts w:cs="Arial"/>
          <w:szCs w:val="20"/>
        </w:rPr>
        <w:t xml:space="preserve">Der Anwender kann für das </w:t>
      </w:r>
      <w:r w:rsidR="00A3416A" w:rsidRPr="00A3416A">
        <w:rPr>
          <w:rFonts w:cs="Arial"/>
          <w:szCs w:val="20"/>
        </w:rPr>
        <w:t>SARA-System</w:t>
      </w:r>
      <w:r w:rsidRPr="00A3416A">
        <w:rPr>
          <w:rFonts w:cs="Arial"/>
          <w:szCs w:val="20"/>
        </w:rPr>
        <w:t xml:space="preserve"> </w:t>
      </w:r>
      <w:r w:rsidR="007A62C2" w:rsidRPr="00A3416A">
        <w:rPr>
          <w:rFonts w:cs="Arial"/>
          <w:szCs w:val="20"/>
        </w:rPr>
        <w:t>unbegrenzt</w:t>
      </w:r>
      <w:r w:rsidR="0005089D" w:rsidRPr="00A3416A">
        <w:rPr>
          <w:rFonts w:cs="Arial"/>
          <w:szCs w:val="20"/>
        </w:rPr>
        <w:t xml:space="preserve"> viele,</w:t>
      </w:r>
      <w:r w:rsidR="007A62C2" w:rsidRPr="00A3416A">
        <w:rPr>
          <w:rFonts w:cs="Arial"/>
          <w:szCs w:val="20"/>
        </w:rPr>
        <w:t xml:space="preserve"> zeitlich auf zwölf Monate limitierte Floating-Lizenzen erwerben und danach erneuern.</w:t>
      </w:r>
      <w:r w:rsidR="00690D56" w:rsidRPr="00A3416A">
        <w:rPr>
          <w:rFonts w:cs="Arial"/>
          <w:szCs w:val="20"/>
        </w:rPr>
        <w:t xml:space="preserve"> </w:t>
      </w:r>
      <w:r w:rsidRPr="00A3416A">
        <w:rPr>
          <w:rFonts w:cs="Arial"/>
          <w:szCs w:val="20"/>
        </w:rPr>
        <w:t>Die Zahl der Lizenzen entspricht dabei der Anzahl der Nutzer, die zeitgleich mit SARA arb</w:t>
      </w:r>
      <w:r w:rsidR="00B96FB0" w:rsidRPr="00A3416A">
        <w:rPr>
          <w:rFonts w:cs="Arial"/>
          <w:szCs w:val="20"/>
        </w:rPr>
        <w:t>e</w:t>
      </w:r>
      <w:r w:rsidRPr="00A3416A">
        <w:rPr>
          <w:rFonts w:cs="Arial"/>
          <w:szCs w:val="20"/>
        </w:rPr>
        <w:t xml:space="preserve">iten können. </w:t>
      </w:r>
    </w:p>
    <w:p w14:paraId="6E6326A9" w14:textId="49660F33" w:rsidR="007A62C2" w:rsidRDefault="00B96FB0" w:rsidP="00D84C88">
      <w:pPr>
        <w:spacing w:after="240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5ACE8E2D" wp14:editId="0D758CB2">
            <wp:simplePos x="0" y="0"/>
            <wp:positionH relativeFrom="column">
              <wp:posOffset>80645</wp:posOffset>
            </wp:positionH>
            <wp:positionV relativeFrom="paragraph">
              <wp:posOffset>12065</wp:posOffset>
            </wp:positionV>
            <wp:extent cx="1654175" cy="2205355"/>
            <wp:effectExtent l="0" t="0" r="3175" b="4445"/>
            <wp:wrapThrough wrapText="bothSides">
              <wp:wrapPolygon edited="0">
                <wp:start x="0" y="0"/>
                <wp:lineTo x="0" y="21457"/>
                <wp:lineTo x="21393" y="21457"/>
                <wp:lineTo x="213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66E0B" w14:textId="66FE01EF" w:rsidR="00CD46A8" w:rsidRDefault="00CD46A8" w:rsidP="00D84C88">
      <w:pPr>
        <w:spacing w:after="240"/>
        <w:rPr>
          <w:rFonts w:cs="Arial"/>
          <w:szCs w:val="20"/>
        </w:rPr>
      </w:pPr>
    </w:p>
    <w:p w14:paraId="47C23BF4" w14:textId="58982976" w:rsidR="00CD46A8" w:rsidRDefault="00CD46A8" w:rsidP="00D84C88">
      <w:pPr>
        <w:spacing w:after="240"/>
        <w:rPr>
          <w:rFonts w:cs="Arial"/>
          <w:szCs w:val="20"/>
        </w:rPr>
      </w:pPr>
    </w:p>
    <w:p w14:paraId="1137B3E1" w14:textId="0E663A82" w:rsidR="00CD46A8" w:rsidRDefault="00CD46A8" w:rsidP="00D84C88">
      <w:pPr>
        <w:spacing w:after="240"/>
        <w:rPr>
          <w:rFonts w:cs="Arial"/>
          <w:szCs w:val="20"/>
        </w:rPr>
      </w:pPr>
    </w:p>
    <w:p w14:paraId="11AAAEA7" w14:textId="5BFB0A2E" w:rsidR="00CD46A8" w:rsidRDefault="00CD46A8" w:rsidP="00D84C88">
      <w:pPr>
        <w:spacing w:after="240"/>
        <w:rPr>
          <w:rFonts w:cs="Arial"/>
          <w:szCs w:val="20"/>
        </w:rPr>
      </w:pPr>
    </w:p>
    <w:p w14:paraId="48C2702C" w14:textId="665627E4" w:rsidR="00CD46A8" w:rsidRDefault="00CD46A8" w:rsidP="00D84C88">
      <w:pPr>
        <w:spacing w:after="240"/>
        <w:rPr>
          <w:rFonts w:cs="Arial"/>
          <w:szCs w:val="20"/>
        </w:rPr>
      </w:pPr>
    </w:p>
    <w:p w14:paraId="7E7D960B" w14:textId="3EA8D117" w:rsidR="00CD46A8" w:rsidRDefault="004F23C5" w:rsidP="00BE3E6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05518">
        <w:rPr>
          <w:rFonts w:cs="Arial"/>
          <w:szCs w:val="20"/>
        </w:rPr>
        <w:br/>
      </w:r>
    </w:p>
    <w:p w14:paraId="5E0AE6B3" w14:textId="1EA5DE7C" w:rsidR="00FC322C" w:rsidRPr="002C01B0" w:rsidRDefault="00CD46A8" w:rsidP="00BE3E67">
      <w:pPr>
        <w:spacing w:after="240"/>
        <w:rPr>
          <w:rFonts w:cs="Arial"/>
          <w:i/>
          <w:iCs/>
          <w:color w:val="FF0000"/>
          <w:szCs w:val="20"/>
        </w:rPr>
      </w:pPr>
      <w:r>
        <w:rPr>
          <w:rFonts w:eastAsia="Times New Roman"/>
          <w:i/>
          <w:iCs/>
          <w:kern w:val="32"/>
          <w:szCs w:val="20"/>
        </w:rPr>
        <w:t xml:space="preserve">Die App </w:t>
      </w:r>
      <w:r w:rsidRPr="00CD46A8">
        <w:rPr>
          <w:rFonts w:eastAsia="Times New Roman"/>
          <w:i/>
          <w:iCs/>
          <w:kern w:val="32"/>
          <w:szCs w:val="20"/>
        </w:rPr>
        <w:t xml:space="preserve">SARA – SICK </w:t>
      </w:r>
      <w:proofErr w:type="spellStart"/>
      <w:r w:rsidRPr="00CD46A8">
        <w:rPr>
          <w:rFonts w:eastAsia="Times New Roman"/>
          <w:i/>
          <w:iCs/>
          <w:kern w:val="32"/>
          <w:szCs w:val="20"/>
        </w:rPr>
        <w:t>Augmented</w:t>
      </w:r>
      <w:proofErr w:type="spellEnd"/>
      <w:r w:rsidRPr="00CD46A8">
        <w:rPr>
          <w:rFonts w:eastAsia="Times New Roman"/>
          <w:i/>
          <w:iCs/>
          <w:kern w:val="32"/>
          <w:szCs w:val="20"/>
        </w:rPr>
        <w:t xml:space="preserve"> Reality </w:t>
      </w:r>
      <w:proofErr w:type="spellStart"/>
      <w:r w:rsidRPr="00CD46A8">
        <w:rPr>
          <w:rFonts w:eastAsia="Times New Roman"/>
          <w:i/>
          <w:iCs/>
          <w:kern w:val="32"/>
          <w:szCs w:val="20"/>
        </w:rPr>
        <w:t>Assistant</w:t>
      </w:r>
      <w:proofErr w:type="spellEnd"/>
      <w:r w:rsidRPr="00CD46A8">
        <w:rPr>
          <w:rFonts w:eastAsia="Times New Roman"/>
          <w:i/>
          <w:iCs/>
          <w:kern w:val="32"/>
          <w:szCs w:val="20"/>
        </w:rPr>
        <w:t xml:space="preserve"> – eröffnet neue </w:t>
      </w:r>
      <w:r w:rsidR="00DA7628" w:rsidRPr="00CD46A8">
        <w:rPr>
          <w:rFonts w:eastAsia="Times New Roman"/>
          <w:i/>
          <w:iCs/>
          <w:kern w:val="32"/>
          <w:szCs w:val="20"/>
        </w:rPr>
        <w:t>Möglichkeiten</w:t>
      </w:r>
      <w:r w:rsidRPr="00CD46A8">
        <w:rPr>
          <w:rFonts w:eastAsia="Times New Roman"/>
          <w:i/>
          <w:iCs/>
          <w:kern w:val="32"/>
          <w:szCs w:val="20"/>
        </w:rPr>
        <w:t xml:space="preserve"> bei Inbetriebnahme, Service und Diagnose </w:t>
      </w:r>
      <w:r w:rsidR="00E24C3F">
        <w:rPr>
          <w:rFonts w:eastAsia="Times New Roman"/>
          <w:i/>
          <w:iCs/>
          <w:kern w:val="32"/>
          <w:szCs w:val="20"/>
        </w:rPr>
        <w:t>über mobile Endgeräte</w:t>
      </w:r>
    </w:p>
    <w:p w14:paraId="3790E46B" w14:textId="77777777" w:rsidR="00CD46A8" w:rsidRDefault="00CD46A8" w:rsidP="00FC322C">
      <w:pPr>
        <w:spacing w:after="120"/>
        <w:rPr>
          <w:rFonts w:cs="Arial"/>
          <w:szCs w:val="20"/>
        </w:rPr>
      </w:pPr>
    </w:p>
    <w:p w14:paraId="63413C10" w14:textId="6D963C36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58AA264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</w:t>
      </w:r>
      <w:proofErr w:type="gramStart"/>
      <w:r>
        <w:rPr>
          <w:rFonts w:cs="Arial"/>
          <w:szCs w:val="20"/>
        </w:rPr>
        <w:t>PR Manager</w:t>
      </w:r>
      <w:proofErr w:type="gramEnd"/>
      <w:r>
        <w:rPr>
          <w:rFonts w:cs="Arial"/>
          <w:szCs w:val="20"/>
        </w:rPr>
        <w:t xml:space="preserve"> │m</w:t>
      </w:r>
      <w:r w:rsidRPr="00FC322C">
        <w:rPr>
          <w:rFonts w:cs="Arial"/>
          <w:szCs w:val="20"/>
        </w:rPr>
        <w:t>elanie.jendro@sick.de</w:t>
      </w:r>
    </w:p>
    <w:p w14:paraId="128A496F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5E2FD52E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6C1225D7" w14:textId="5A1151B4" w:rsidR="00D36503" w:rsidRPr="00D36503" w:rsidRDefault="00CB4837" w:rsidP="00CB4837">
      <w:pPr>
        <w:pStyle w:val="Textkrper"/>
        <w:spacing w:line="249" w:lineRule="auto"/>
        <w:ind w:right="111"/>
        <w:jc w:val="both"/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</w:t>
      </w:r>
      <w:r w:rsidRPr="00CB6C8D">
        <w:rPr>
          <w:color w:val="007EC3"/>
        </w:rPr>
        <w:t>tergesellschaften</w:t>
      </w:r>
      <w:r w:rsidRPr="00CB6C8D">
        <w:rPr>
          <w:color w:val="007EC3"/>
          <w:spacing w:val="-6"/>
        </w:rPr>
        <w:t xml:space="preserve"> </w:t>
      </w:r>
      <w:r w:rsidRPr="00CB6C8D">
        <w:rPr>
          <w:color w:val="007EC3"/>
        </w:rPr>
        <w:t>und</w:t>
      </w:r>
      <w:r w:rsidRPr="00CB6C8D">
        <w:rPr>
          <w:color w:val="007EC3"/>
          <w:spacing w:val="-3"/>
        </w:rPr>
        <w:t xml:space="preserve"> </w:t>
      </w:r>
      <w:r w:rsidRPr="00CB6C8D">
        <w:rPr>
          <w:color w:val="007EC3"/>
        </w:rPr>
        <w:t>Beteiligungen</w:t>
      </w:r>
      <w:r w:rsidRPr="00CB6C8D">
        <w:rPr>
          <w:color w:val="007EC3"/>
          <w:spacing w:val="-5"/>
        </w:rPr>
        <w:t xml:space="preserve"> </w:t>
      </w:r>
      <w:r w:rsidRPr="00CB6C8D">
        <w:rPr>
          <w:color w:val="007EC3"/>
        </w:rPr>
        <w:t>sowie</w:t>
      </w:r>
      <w:r w:rsidRPr="00CB6C8D">
        <w:rPr>
          <w:color w:val="007EC3"/>
          <w:spacing w:val="-7"/>
        </w:rPr>
        <w:t xml:space="preserve"> </w:t>
      </w:r>
      <w:r w:rsidRPr="00CB6C8D">
        <w:rPr>
          <w:color w:val="007EC3"/>
        </w:rPr>
        <w:t>zahlreichen</w:t>
      </w:r>
      <w:r w:rsidRPr="00CB6C8D">
        <w:rPr>
          <w:color w:val="007EC3"/>
          <w:spacing w:val="-5"/>
        </w:rPr>
        <w:t xml:space="preserve"> </w:t>
      </w:r>
      <w:r w:rsidRPr="00CB6C8D">
        <w:rPr>
          <w:color w:val="007EC3"/>
        </w:rPr>
        <w:t>Vertretungen</w:t>
      </w:r>
      <w:r w:rsidRPr="00CB6C8D">
        <w:rPr>
          <w:color w:val="007EC3"/>
          <w:spacing w:val="-5"/>
        </w:rPr>
        <w:t xml:space="preserve"> </w:t>
      </w:r>
      <w:r w:rsidRPr="00CB6C8D">
        <w:rPr>
          <w:color w:val="007EC3"/>
        </w:rPr>
        <w:t>rund</w:t>
      </w:r>
      <w:r w:rsidRPr="00CB6C8D">
        <w:rPr>
          <w:color w:val="007EC3"/>
          <w:spacing w:val="-5"/>
        </w:rPr>
        <w:t xml:space="preserve"> </w:t>
      </w:r>
      <w:r w:rsidRPr="00CB6C8D">
        <w:rPr>
          <w:color w:val="007EC3"/>
        </w:rPr>
        <w:t>um</w:t>
      </w:r>
      <w:r w:rsidRPr="00CB6C8D">
        <w:rPr>
          <w:color w:val="007EC3"/>
          <w:spacing w:val="-5"/>
        </w:rPr>
        <w:t xml:space="preserve"> </w:t>
      </w:r>
      <w:r w:rsidRPr="00CB6C8D">
        <w:rPr>
          <w:color w:val="007EC3"/>
        </w:rPr>
        <w:t>den</w:t>
      </w:r>
      <w:r w:rsidRPr="00CB6C8D">
        <w:rPr>
          <w:color w:val="007EC3"/>
          <w:spacing w:val="-7"/>
        </w:rPr>
        <w:t xml:space="preserve"> </w:t>
      </w:r>
      <w:r w:rsidRPr="00CB6C8D">
        <w:rPr>
          <w:color w:val="007EC3"/>
        </w:rPr>
        <w:t>Globus</w:t>
      </w:r>
      <w:r w:rsidRPr="00CB6C8D">
        <w:rPr>
          <w:color w:val="007EC3"/>
          <w:spacing w:val="-6"/>
        </w:rPr>
        <w:t xml:space="preserve"> </w:t>
      </w:r>
      <w:r w:rsidRPr="00CB6C8D">
        <w:rPr>
          <w:color w:val="007EC3"/>
        </w:rPr>
        <w:t>präsent.</w:t>
      </w:r>
      <w:r w:rsidRPr="00CB6C8D">
        <w:rPr>
          <w:color w:val="007EC3"/>
          <w:spacing w:val="-6"/>
        </w:rPr>
        <w:t xml:space="preserve"> </w:t>
      </w:r>
      <w:r w:rsidRPr="00CB6C8D">
        <w:rPr>
          <w:color w:val="007EC3"/>
        </w:rPr>
        <w:t>Im</w:t>
      </w:r>
      <w:r w:rsidRPr="00CB6C8D">
        <w:rPr>
          <w:color w:val="007EC3"/>
          <w:spacing w:val="-53"/>
        </w:rPr>
        <w:t xml:space="preserve"> </w:t>
      </w:r>
      <w:r w:rsidRPr="00CB6C8D">
        <w:rPr>
          <w:color w:val="007EC3"/>
        </w:rPr>
        <w:t>Geschäftsjahr</w:t>
      </w:r>
      <w:r w:rsidRPr="00CB6C8D">
        <w:rPr>
          <w:color w:val="007EC3"/>
          <w:spacing w:val="1"/>
        </w:rPr>
        <w:t xml:space="preserve"> </w:t>
      </w:r>
      <w:r w:rsidR="00CB6C8D" w:rsidRPr="00CB6C8D">
        <w:rPr>
          <w:color w:val="007EC3"/>
          <w:spacing w:val="1"/>
        </w:rPr>
        <w:t xml:space="preserve">2021 </w:t>
      </w:r>
      <w:r w:rsidRPr="00CB6C8D">
        <w:rPr>
          <w:color w:val="007EC3"/>
        </w:rPr>
        <w:t>beschäf</w:t>
      </w:r>
      <w:r>
        <w:rPr>
          <w:color w:val="007EC3"/>
        </w:rPr>
        <w:t>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 w:rsidR="00CB6C8D">
        <w:rPr>
          <w:color w:val="007EC3"/>
          <w:spacing w:val="1"/>
        </w:rPr>
        <w:t>1</w:t>
      </w:r>
      <w:r>
        <w:rPr>
          <w:color w:val="007EC3"/>
        </w:rPr>
        <w:t>1.000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</w:t>
      </w:r>
      <w:r w:rsidR="00CB6C8D">
        <w:rPr>
          <w:color w:val="007EC3"/>
        </w:rPr>
        <w:t xml:space="preserve">2 </w:t>
      </w:r>
      <w:r>
        <w:rPr>
          <w:color w:val="007EC3"/>
        </w:rPr>
        <w:t xml:space="preserve">Mrd. Euro. </w:t>
      </w:r>
      <w:r w:rsidR="009D69A1">
        <w:rPr>
          <w:rFonts w:ascii="Helv" w:hAnsi="Helv" w:cs="Helv"/>
          <w:color w:val="0082BF"/>
          <w:lang w:eastAsia="de-DE"/>
        </w:rPr>
        <w:t xml:space="preserve">Weitere Informationen zu SICK erhalten Sie im Internet unter </w:t>
      </w:r>
      <w:hyperlink r:id="rId9" w:history="1">
        <w:r w:rsidR="009D69A1">
          <w:rPr>
            <w:rFonts w:ascii="Helv" w:hAnsi="Helv" w:cs="Helv"/>
            <w:color w:val="0082BF"/>
            <w:lang w:eastAsia="de-DE"/>
          </w:rPr>
          <w:t>http://www.sick.com</w:t>
        </w:r>
      </w:hyperlink>
      <w:r w:rsidR="009D69A1">
        <w:rPr>
          <w:rFonts w:ascii="Helv" w:hAnsi="Helv" w:cs="Helv"/>
          <w:color w:val="0082BF"/>
          <w:lang w:eastAsia="de-DE"/>
        </w:rPr>
        <w:t xml:space="preserve"> oder unter </w:t>
      </w:r>
      <w:r w:rsidR="00613BF8" w:rsidRPr="00CB4837">
        <w:rPr>
          <w:rFonts w:ascii="Helv" w:hAnsi="Helv" w:cs="Helv"/>
          <w:color w:val="0082BF"/>
          <w:lang w:eastAsia="de-DE"/>
        </w:rPr>
        <w:t>Telefon +49 (0)7681202-4183</w:t>
      </w:r>
      <w:r>
        <w:rPr>
          <w:rFonts w:ascii="Helv" w:hAnsi="Helv" w:cs="Helv"/>
          <w:color w:val="0082BF"/>
          <w:lang w:eastAsia="de-DE"/>
        </w:rPr>
        <w:t>.</w:t>
      </w:r>
    </w:p>
    <w:sectPr w:rsidR="00D36503" w:rsidRPr="00D36503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1E8C" w14:textId="77777777" w:rsidR="003B0630" w:rsidRDefault="003B0630" w:rsidP="00CB0E99">
      <w:pPr>
        <w:spacing w:line="240" w:lineRule="auto"/>
      </w:pPr>
      <w:r>
        <w:separator/>
      </w:r>
    </w:p>
  </w:endnote>
  <w:endnote w:type="continuationSeparator" w:id="0">
    <w:p w14:paraId="19663B07" w14:textId="77777777" w:rsidR="003B0630" w:rsidRDefault="003B063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5168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3C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22A3" w14:textId="77777777" w:rsidR="003B0630" w:rsidRDefault="003B0630" w:rsidP="00CB0E99">
      <w:pPr>
        <w:spacing w:line="240" w:lineRule="auto"/>
      </w:pPr>
      <w:r>
        <w:separator/>
      </w:r>
    </w:p>
  </w:footnote>
  <w:footnote w:type="continuationSeparator" w:id="0">
    <w:p w14:paraId="42295C44" w14:textId="77777777" w:rsidR="003B0630" w:rsidRDefault="003B063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E64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9DEEB23" wp14:editId="77EF961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97A4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7BE84DF5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D5F1F91" wp14:editId="054AE4B5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1C"/>
    <w:rsid w:val="000077BD"/>
    <w:rsid w:val="0001108A"/>
    <w:rsid w:val="00047437"/>
    <w:rsid w:val="0005089D"/>
    <w:rsid w:val="0008423C"/>
    <w:rsid w:val="00084F3F"/>
    <w:rsid w:val="000D1800"/>
    <w:rsid w:val="000E2D3C"/>
    <w:rsid w:val="000F5C66"/>
    <w:rsid w:val="001310B9"/>
    <w:rsid w:val="001353D4"/>
    <w:rsid w:val="00144B8E"/>
    <w:rsid w:val="0015775E"/>
    <w:rsid w:val="00161D1B"/>
    <w:rsid w:val="001703CD"/>
    <w:rsid w:val="0017428D"/>
    <w:rsid w:val="00190A9B"/>
    <w:rsid w:val="001A5682"/>
    <w:rsid w:val="001B3A32"/>
    <w:rsid w:val="001C6197"/>
    <w:rsid w:val="001E47B4"/>
    <w:rsid w:val="001E51CD"/>
    <w:rsid w:val="00200E7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777E5"/>
    <w:rsid w:val="00286D84"/>
    <w:rsid w:val="002B10E3"/>
    <w:rsid w:val="002C01B0"/>
    <w:rsid w:val="002C16DF"/>
    <w:rsid w:val="00311305"/>
    <w:rsid w:val="00365DDC"/>
    <w:rsid w:val="003764BE"/>
    <w:rsid w:val="00377C12"/>
    <w:rsid w:val="00377DF0"/>
    <w:rsid w:val="00390C85"/>
    <w:rsid w:val="00392F4D"/>
    <w:rsid w:val="003B0630"/>
    <w:rsid w:val="003B46B7"/>
    <w:rsid w:val="003B66E1"/>
    <w:rsid w:val="003B67A4"/>
    <w:rsid w:val="003B7380"/>
    <w:rsid w:val="003D15CB"/>
    <w:rsid w:val="003E795A"/>
    <w:rsid w:val="003F05CC"/>
    <w:rsid w:val="004468A0"/>
    <w:rsid w:val="00467805"/>
    <w:rsid w:val="0047311C"/>
    <w:rsid w:val="004D70DF"/>
    <w:rsid w:val="004D70E3"/>
    <w:rsid w:val="004F23C5"/>
    <w:rsid w:val="004F46EA"/>
    <w:rsid w:val="004F7488"/>
    <w:rsid w:val="005027F6"/>
    <w:rsid w:val="00514A5D"/>
    <w:rsid w:val="00514F3C"/>
    <w:rsid w:val="0052698F"/>
    <w:rsid w:val="00547286"/>
    <w:rsid w:val="005554B4"/>
    <w:rsid w:val="005774AB"/>
    <w:rsid w:val="00581390"/>
    <w:rsid w:val="005864EF"/>
    <w:rsid w:val="005E790D"/>
    <w:rsid w:val="005F0DE6"/>
    <w:rsid w:val="005F4798"/>
    <w:rsid w:val="006000AE"/>
    <w:rsid w:val="00605518"/>
    <w:rsid w:val="00613BF8"/>
    <w:rsid w:val="00620BA5"/>
    <w:rsid w:val="006374FF"/>
    <w:rsid w:val="00637F15"/>
    <w:rsid w:val="00690D56"/>
    <w:rsid w:val="006A1140"/>
    <w:rsid w:val="006A5999"/>
    <w:rsid w:val="006A725F"/>
    <w:rsid w:val="006C5AFB"/>
    <w:rsid w:val="006D7DA2"/>
    <w:rsid w:val="006F0562"/>
    <w:rsid w:val="006F09FE"/>
    <w:rsid w:val="006F1EEB"/>
    <w:rsid w:val="006F6DE2"/>
    <w:rsid w:val="00721ACC"/>
    <w:rsid w:val="00731011"/>
    <w:rsid w:val="00735B1C"/>
    <w:rsid w:val="00744175"/>
    <w:rsid w:val="00754295"/>
    <w:rsid w:val="0075680B"/>
    <w:rsid w:val="0079794B"/>
    <w:rsid w:val="007A0763"/>
    <w:rsid w:val="007A62C2"/>
    <w:rsid w:val="007B152C"/>
    <w:rsid w:val="007B7BE0"/>
    <w:rsid w:val="007D7404"/>
    <w:rsid w:val="007E6CE3"/>
    <w:rsid w:val="007F0429"/>
    <w:rsid w:val="0082573A"/>
    <w:rsid w:val="00892576"/>
    <w:rsid w:val="008940AA"/>
    <w:rsid w:val="008A077B"/>
    <w:rsid w:val="008A7B19"/>
    <w:rsid w:val="008B6429"/>
    <w:rsid w:val="008C21FC"/>
    <w:rsid w:val="008C50BD"/>
    <w:rsid w:val="009045CA"/>
    <w:rsid w:val="00910D8D"/>
    <w:rsid w:val="00962793"/>
    <w:rsid w:val="00990718"/>
    <w:rsid w:val="0099551E"/>
    <w:rsid w:val="009C1042"/>
    <w:rsid w:val="009C7C76"/>
    <w:rsid w:val="009D69A1"/>
    <w:rsid w:val="009D7AB2"/>
    <w:rsid w:val="00A33D14"/>
    <w:rsid w:val="00A3416A"/>
    <w:rsid w:val="00A4395C"/>
    <w:rsid w:val="00A4733D"/>
    <w:rsid w:val="00A73EB2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3723D"/>
    <w:rsid w:val="00B401DC"/>
    <w:rsid w:val="00B418F4"/>
    <w:rsid w:val="00B54F8A"/>
    <w:rsid w:val="00B818A2"/>
    <w:rsid w:val="00B82552"/>
    <w:rsid w:val="00B96FB0"/>
    <w:rsid w:val="00BA26EB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2935"/>
    <w:rsid w:val="00CB4837"/>
    <w:rsid w:val="00CB6416"/>
    <w:rsid w:val="00CB6C8D"/>
    <w:rsid w:val="00CC083F"/>
    <w:rsid w:val="00CD22EE"/>
    <w:rsid w:val="00CD46A8"/>
    <w:rsid w:val="00CE41D3"/>
    <w:rsid w:val="00CF3C8D"/>
    <w:rsid w:val="00D36503"/>
    <w:rsid w:val="00D42FF3"/>
    <w:rsid w:val="00D533AB"/>
    <w:rsid w:val="00D70FA4"/>
    <w:rsid w:val="00D73797"/>
    <w:rsid w:val="00D7448E"/>
    <w:rsid w:val="00D84C88"/>
    <w:rsid w:val="00D876C8"/>
    <w:rsid w:val="00D94555"/>
    <w:rsid w:val="00D97923"/>
    <w:rsid w:val="00D97B8B"/>
    <w:rsid w:val="00DA1D78"/>
    <w:rsid w:val="00DA4CC7"/>
    <w:rsid w:val="00DA7628"/>
    <w:rsid w:val="00DC0193"/>
    <w:rsid w:val="00DD3B23"/>
    <w:rsid w:val="00DD4751"/>
    <w:rsid w:val="00DF74C4"/>
    <w:rsid w:val="00E00220"/>
    <w:rsid w:val="00E04E05"/>
    <w:rsid w:val="00E06248"/>
    <w:rsid w:val="00E24C3F"/>
    <w:rsid w:val="00E273D4"/>
    <w:rsid w:val="00E33724"/>
    <w:rsid w:val="00E43D52"/>
    <w:rsid w:val="00E60D3F"/>
    <w:rsid w:val="00E66BC5"/>
    <w:rsid w:val="00E753B2"/>
    <w:rsid w:val="00E76C9F"/>
    <w:rsid w:val="00EB0244"/>
    <w:rsid w:val="00ED34D2"/>
    <w:rsid w:val="00EE67CC"/>
    <w:rsid w:val="00F05A05"/>
    <w:rsid w:val="00F17459"/>
    <w:rsid w:val="00F2200B"/>
    <w:rsid w:val="00F24471"/>
    <w:rsid w:val="00F25574"/>
    <w:rsid w:val="00F52337"/>
    <w:rsid w:val="00F5454F"/>
    <w:rsid w:val="00F7375F"/>
    <w:rsid w:val="00F804BF"/>
    <w:rsid w:val="00F92ADD"/>
    <w:rsid w:val="00FA43DE"/>
    <w:rsid w:val="00FB0FEE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6E990445"/>
  <w15:docId w15:val="{C95AC6A3-71D1-476F-B5B2-A6635C1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B4837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4837"/>
    <w:rPr>
      <w:rFonts w:ascii="Arial" w:eastAsia="Arial" w:hAnsi="Arial" w:cs="Arial"/>
      <w:lang w:eastAsia="en-US"/>
    </w:rPr>
  </w:style>
  <w:style w:type="paragraph" w:styleId="berarbeitung">
    <w:name w:val="Revision"/>
    <w:hidden/>
    <w:uiPriority w:val="99"/>
    <w:semiHidden/>
    <w:rsid w:val="004F46EA"/>
    <w:rPr>
      <w:rFonts w:ascii="Arial" w:hAnsi="Arial"/>
      <w:szCs w:val="22"/>
      <w:lang w:eastAsia="en-US"/>
    </w:rPr>
  </w:style>
  <w:style w:type="character" w:customStyle="1" w:styleId="cf01">
    <w:name w:val="cf01"/>
    <w:basedOn w:val="Absatz-Standardschriftart"/>
    <w:rsid w:val="00E24C3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46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W1IGH4AM\Sick_Pressemeldung_Vorlage_20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91A-5496-49BB-9792-D336305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Sick_Pressemeldung_Vorlage_2021.dotx</Template>
  <TotalTime>0</TotalTime>
  <Pages>2</Pages>
  <Words>726</Words>
  <Characters>4580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Melanie Jendro</cp:lastModifiedBy>
  <cp:revision>2</cp:revision>
  <cp:lastPrinted>2014-07-28T14:05:00Z</cp:lastPrinted>
  <dcterms:created xsi:type="dcterms:W3CDTF">2022-05-17T06:26:00Z</dcterms:created>
  <dcterms:modified xsi:type="dcterms:W3CDTF">2022-05-17T06:26:00Z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-1802186136</vt:i4>
  </property>
  <property fmtid="{D5CDD505-2E9C-101B-9397-08002B2CF9AE}" pid="4" name="_EmailSubject">
    <vt:lpwstr>Pressemeldungen online stellen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</Properties>
</file>