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065E" w14:textId="36F9C014" w:rsidR="00D73797" w:rsidRDefault="0059585A" w:rsidP="00D73797">
      <w:pPr>
        <w:pStyle w:val="Untertitel"/>
      </w:pPr>
      <w:r w:rsidRPr="0059585A">
        <w:rPr>
          <w:b/>
          <w:bCs/>
          <w:kern w:val="32"/>
          <w:szCs w:val="32"/>
        </w:rPr>
        <w:t>Die Zukunft des maritimen Treibhausgas-</w:t>
      </w:r>
      <w:proofErr w:type="spellStart"/>
      <w:r w:rsidRPr="0059585A">
        <w:rPr>
          <w:b/>
          <w:bCs/>
          <w:kern w:val="32"/>
          <w:szCs w:val="32"/>
        </w:rPr>
        <w:t>Reportings</w:t>
      </w:r>
      <w:proofErr w:type="spellEnd"/>
      <w:r w:rsidRPr="0059585A">
        <w:rPr>
          <w:b/>
          <w:bCs/>
          <w:kern w:val="32"/>
          <w:szCs w:val="32"/>
        </w:rPr>
        <w:t>: SICK AG und Partner stellen Forschungsprojekt zur automatisierten und verifizierten Echtzeitmessung von Schiffsemissionen vor</w:t>
      </w:r>
    </w:p>
    <w:p w14:paraId="59210410" w14:textId="77777777" w:rsidR="00D73797" w:rsidRDefault="00D73797" w:rsidP="00D73797"/>
    <w:p w14:paraId="62A5B154" w14:textId="77777777" w:rsidR="00D73797" w:rsidRDefault="00D73797" w:rsidP="00D73797"/>
    <w:p w14:paraId="365BEFC2" w14:textId="12A0CAC2" w:rsidR="0059585A" w:rsidRDefault="0059585A" w:rsidP="0059585A">
      <w:pPr>
        <w:pStyle w:val="Listenabsatz"/>
        <w:numPr>
          <w:ilvl w:val="0"/>
          <w:numId w:val="9"/>
        </w:numPr>
      </w:pPr>
      <w:r>
        <w:t xml:space="preserve">Ziel des Projekts DIVMALDA: digitale und transparente Monitoring- und </w:t>
      </w:r>
      <w:proofErr w:type="spellStart"/>
      <w:r>
        <w:t>Reportingprozesse</w:t>
      </w:r>
      <w:proofErr w:type="spellEnd"/>
      <w:r>
        <w:t xml:space="preserve"> für einen CO</w:t>
      </w:r>
      <w:r w:rsidRPr="008B39FF">
        <w:rPr>
          <w:vertAlign w:val="subscript"/>
        </w:rPr>
        <w:t>2</w:t>
      </w:r>
      <w:r>
        <w:t>-optimierten Schiffsbetrieb sowie als Grundlage für einen zeitgemäßen Emissionshandel</w:t>
      </w:r>
    </w:p>
    <w:p w14:paraId="1678F724" w14:textId="3D8F422D" w:rsidR="0059585A" w:rsidRDefault="0059585A" w:rsidP="0059585A">
      <w:pPr>
        <w:pStyle w:val="Listenabsatz"/>
        <w:numPr>
          <w:ilvl w:val="0"/>
          <w:numId w:val="9"/>
        </w:numPr>
      </w:pPr>
      <w:r>
        <w:t>Das Bundesministerium für Wirtschaft und Klimaschutz unterstützt das Vorhaben</w:t>
      </w:r>
    </w:p>
    <w:p w14:paraId="0990C35A" w14:textId="77777777" w:rsidR="00D36503" w:rsidRDefault="00D36503" w:rsidP="00D73797"/>
    <w:p w14:paraId="23A4B57E" w14:textId="3A7A0249" w:rsidR="0059585A" w:rsidRPr="0059585A" w:rsidRDefault="0059585A" w:rsidP="0059585A">
      <w:pPr>
        <w:pStyle w:val="Lead"/>
        <w:rPr>
          <w:rFonts w:cs="Arial"/>
          <w:szCs w:val="20"/>
        </w:rPr>
      </w:pPr>
      <w:r w:rsidRPr="00006E0F">
        <w:br/>
      </w:r>
      <w:r w:rsidR="00432077" w:rsidRPr="00006E0F">
        <w:t>Waldkirch</w:t>
      </w:r>
      <w:r w:rsidRPr="00006E0F">
        <w:t>/Hamburg</w:t>
      </w:r>
      <w:r w:rsidR="00432077" w:rsidRPr="00006E0F">
        <w:t xml:space="preserve">, </w:t>
      </w:r>
      <w:r w:rsidRPr="00006E0F">
        <w:t>11</w:t>
      </w:r>
      <w:r w:rsidR="00432077" w:rsidRPr="00006E0F">
        <w:t>.</w:t>
      </w:r>
      <w:r w:rsidRPr="00006E0F">
        <w:t xml:space="preserve"> Juli </w:t>
      </w:r>
      <w:r w:rsidR="00432077" w:rsidRPr="00006E0F">
        <w:t>202</w:t>
      </w:r>
      <w:r w:rsidRPr="00006E0F">
        <w:t>4</w:t>
      </w:r>
      <w:r w:rsidR="00BA26EB" w:rsidRPr="00006E0F">
        <w:t xml:space="preserve"> – </w:t>
      </w:r>
      <w:r w:rsidRPr="00006E0F">
        <w:t>„</w:t>
      </w:r>
      <w:proofErr w:type="spellStart"/>
      <w:r w:rsidRPr="00006E0F">
        <w:t>Digitization</w:t>
      </w:r>
      <w:proofErr w:type="spellEnd"/>
      <w:r w:rsidRPr="00006E0F">
        <w:t xml:space="preserve"> and </w:t>
      </w:r>
      <w:proofErr w:type="spellStart"/>
      <w:r w:rsidRPr="00006E0F">
        <w:t>Verification</w:t>
      </w:r>
      <w:proofErr w:type="spellEnd"/>
      <w:r w:rsidRPr="00006E0F">
        <w:t xml:space="preserve"> </w:t>
      </w:r>
      <w:proofErr w:type="spellStart"/>
      <w:r w:rsidRPr="00006E0F">
        <w:t>of</w:t>
      </w:r>
      <w:proofErr w:type="spellEnd"/>
      <w:r w:rsidRPr="00006E0F">
        <w:t xml:space="preserve"> Marine Live Emission Data“ oder kurz „DIVMALDA“: So heißt das </w:t>
      </w:r>
      <w:r w:rsidRPr="0059585A">
        <w:t xml:space="preserve">Forschungs- und Entwicklungsvorhaben, das ein Konsortium unter der Leitung der SICK AG am 9. Juli 2024 in Hamburg offiziell gestartet hat. Für das Projekt, das nachhaltige Technologie und Digitalisierung für die Messung von Schiffsemissionen zusammenbringt, haben sich folgende Partner zusammengeschlossen: die CPO Containerschiffreederei, die Flotte Hamburg, das Fraunhofer-Institut für Software- und Systemtechnik (Fraunhofer ISST), das Fraunhofer-Center für Maritime Logistik und Dienstleistungen (Fraunhofer CML), die internationale Klassifikationsgesellschaft </w:t>
      </w:r>
      <w:proofErr w:type="spellStart"/>
      <w:r w:rsidRPr="0059585A">
        <w:t>Det</w:t>
      </w:r>
      <w:proofErr w:type="spellEnd"/>
      <w:r w:rsidRPr="0059585A">
        <w:t xml:space="preserve"> Norske Veritas (DNV), der Hafen Hamburg (Hamburg Port Authority – HPA) sowie die SICK AG als Anbieter der erforderlichen Sensortechnik. Gemeinsames Ziel ist es, eine Lösung zu entwickeln, mit der Emissionsdaten von Schiffen in Echtzeit digital erhoben und offiziell verifiziert werden. Damit können sie als verlässliche Grundlage für Reporting- und Monitoring-Prozesse sowie für den Emissionshandel genutzt werden – eine weltweite Neuheit, die einen Maßstab im Reporting maritimer Emissionen setzen und zahlreiche Vorteile für Schiffsbetreiber, Reedereien, Charterer, Behörden sowie weitere Stakeholder bieten wird.   </w:t>
      </w:r>
    </w:p>
    <w:p w14:paraId="6B6F4371" w14:textId="365AA1CC" w:rsidR="0059585A" w:rsidRPr="0059585A" w:rsidRDefault="0059585A" w:rsidP="0059585A">
      <w:pPr>
        <w:rPr>
          <w:b/>
          <w:bCs/>
        </w:rPr>
      </w:pPr>
      <w:r w:rsidRPr="0059585A">
        <w:rPr>
          <w:b/>
          <w:bCs/>
        </w:rPr>
        <w:t>Transparentes und verlässliches Emissionsmonitoring im maritimen Bereich derzeit</w:t>
      </w:r>
      <w:r w:rsidR="006A2DFC">
        <w:rPr>
          <w:b/>
          <w:bCs/>
        </w:rPr>
        <w:t xml:space="preserve"> noch</w:t>
      </w:r>
      <w:r w:rsidRPr="0059585A">
        <w:rPr>
          <w:b/>
          <w:bCs/>
        </w:rPr>
        <w:t xml:space="preserve"> </w:t>
      </w:r>
      <w:r w:rsidR="006A2DFC">
        <w:rPr>
          <w:b/>
          <w:bCs/>
        </w:rPr>
        <w:t>herausfordernd</w:t>
      </w:r>
      <w:r w:rsidRPr="0059585A">
        <w:rPr>
          <w:b/>
          <w:bCs/>
        </w:rPr>
        <w:br/>
      </w:r>
    </w:p>
    <w:p w14:paraId="267B3C24" w14:textId="22349490" w:rsidR="0059585A" w:rsidRPr="0059585A" w:rsidRDefault="0059585A" w:rsidP="0059585A">
      <w:r w:rsidRPr="0059585A">
        <w:t>Schiffsbetreiber und Reedereien stehen unter Druck: Ein zuverlässiges Reporting der CO</w:t>
      </w:r>
      <w:r w:rsidR="008B39FF" w:rsidRPr="008B39FF">
        <w:rPr>
          <w:vertAlign w:val="subscript"/>
        </w:rPr>
        <w:t>2</w:t>
      </w:r>
      <w:r w:rsidRPr="0059585A">
        <w:t xml:space="preserve">- bzw. Klimagasemissionen ihrer Schiffe verlangen inzwischen nicht nur staatliche Stellen, Häfen usw., sondern zunehmend auch Kunden. Diese benötigen die Angaben zu den </w:t>
      </w:r>
      <w:proofErr w:type="spellStart"/>
      <w:r w:rsidRPr="0059585A">
        <w:t>Scope</w:t>
      </w:r>
      <w:proofErr w:type="spellEnd"/>
      <w:r w:rsidRPr="0059585A">
        <w:t xml:space="preserve"> 3-Emissionen ihrer Lieferkette für ihr Reporting und das Erreichen eigener Klimaziele. Allerdings ist ein zuverlässiges Erfassen des Emissionsabdrucks von Schiffen heute noch nicht vollumfänglich möglich. So haben Schiffe in der Regel mehrere Tanks mit unterschiedlichen Kraftstoffen. Das kann manuelle Berechnungen und </w:t>
      </w:r>
      <w:r w:rsidR="006A2DFC">
        <w:t xml:space="preserve">somit </w:t>
      </w:r>
      <w:r w:rsidRPr="0059585A">
        <w:t xml:space="preserve">mögliche Fehler im Reporting zur Folge haben. </w:t>
      </w:r>
      <w:r w:rsidR="006A2DFC">
        <w:t xml:space="preserve">Ein </w:t>
      </w:r>
      <w:r w:rsidRPr="0059585A">
        <w:t xml:space="preserve">automatisiertes Reporting mit verifizierten Daten </w:t>
      </w:r>
      <w:r w:rsidR="006A2DFC">
        <w:t xml:space="preserve">reduziert den manuellen Aufwand erheblich und kann so die Fehlerquote minimieren, um </w:t>
      </w:r>
      <w:r w:rsidRPr="0059585A">
        <w:t>verlässliche Aussagen zu den Klimagasemissionen von Schiffen</w:t>
      </w:r>
      <w:r w:rsidR="006A2DFC">
        <w:t xml:space="preserve"> zu unterstützen</w:t>
      </w:r>
      <w:r w:rsidRPr="0059585A">
        <w:t xml:space="preserve">.  </w:t>
      </w:r>
    </w:p>
    <w:p w14:paraId="60BEEEBE" w14:textId="77777777" w:rsidR="0059585A" w:rsidRPr="0059585A" w:rsidRDefault="0059585A" w:rsidP="0059585A"/>
    <w:p w14:paraId="17D9DBAC" w14:textId="7ED3B891" w:rsidR="0059585A" w:rsidRPr="0059585A" w:rsidRDefault="0059585A" w:rsidP="0059585A">
      <w:pPr>
        <w:rPr>
          <w:b/>
          <w:bCs/>
        </w:rPr>
      </w:pPr>
      <w:r w:rsidRPr="0059585A">
        <w:rPr>
          <w:b/>
          <w:bCs/>
        </w:rPr>
        <w:t>Ziel: automatisierte, digitale Lösung zur verifizierten Erhebung von maritimen Emissionsdaten</w:t>
      </w:r>
      <w:r w:rsidRPr="0059585A">
        <w:rPr>
          <w:b/>
          <w:bCs/>
        </w:rPr>
        <w:br/>
      </w:r>
    </w:p>
    <w:p w14:paraId="1BCD1780" w14:textId="563413A8" w:rsidR="0059585A" w:rsidRPr="0059585A" w:rsidRDefault="0059585A" w:rsidP="0059585A">
      <w:r w:rsidRPr="0059585A">
        <w:t xml:space="preserve">Hier setzt DIVMALDA an: Ziel des auf drei Jahre angelegten Forschungsprojektes ist es, ein System zu entwickeln, das mit innovativer Sensorik die Treibhausgasemissionen von Schiffen in Echtzeit misst und </w:t>
      </w:r>
      <w:r w:rsidRPr="0059585A">
        <w:lastRenderedPageBreak/>
        <w:t>die Daten in einer Cloudlösung zur Verfügung stellt.</w:t>
      </w:r>
      <w:r w:rsidR="006A2DFC">
        <w:t xml:space="preserve"> Diese verifizierten Daten werden anschließend</w:t>
      </w:r>
      <w:r w:rsidRPr="0059585A">
        <w:t xml:space="preserve"> an Behörden, Auftraggeber und weiteren relevanten Stellen übermittelt. </w:t>
      </w:r>
    </w:p>
    <w:p w14:paraId="260B3DF4" w14:textId="38322BD6" w:rsidR="0059585A" w:rsidRPr="0059585A" w:rsidRDefault="0059585A" w:rsidP="0059585A">
      <w:r w:rsidRPr="0059585A">
        <w:t>Den Schiffsbetreibern und Reedereien bietet ein solches System klare Vorteile: Es spart ihnen viel Arbeit und eröffnet einen Wettbewerbsvorteil, da etwa Charterern</w:t>
      </w:r>
      <w:r w:rsidR="006A2DFC">
        <w:t xml:space="preserve"> sowie Frachteigentümern </w:t>
      </w:r>
      <w:r w:rsidRPr="0059585A">
        <w:t>verlässliche und transparente Emissionsdaten vorgelegt werden können. Zudem erlaubt es, bereits heute existierende Belohnungssysteme für einen treibhausgasarmen Schiffsbetrieb in Anspruch zu nehmen. Die verifizierten Daten können darüber hinaus zu einem CO</w:t>
      </w:r>
      <w:r w:rsidR="008B39FF" w:rsidRPr="008B39FF">
        <w:rPr>
          <w:vertAlign w:val="subscript"/>
        </w:rPr>
        <w:t>2</w:t>
      </w:r>
      <w:r w:rsidRPr="0059585A">
        <w:t xml:space="preserve">-optimierten Schiffsbetrieb beitragen und </w:t>
      </w:r>
      <w:r w:rsidR="006A2DFC">
        <w:t xml:space="preserve">als Reporting-Nachweis </w:t>
      </w:r>
      <w:r w:rsidRPr="0059585A">
        <w:t xml:space="preserve">für den Emissionshandel genutzt werden. </w:t>
      </w:r>
    </w:p>
    <w:p w14:paraId="185472D0" w14:textId="77777777" w:rsidR="0059585A" w:rsidRPr="0059585A" w:rsidRDefault="0059585A" w:rsidP="0059585A">
      <w:pPr>
        <w:rPr>
          <w:b/>
          <w:bCs/>
        </w:rPr>
      </w:pPr>
    </w:p>
    <w:p w14:paraId="7AC55FBD" w14:textId="1B5C992D" w:rsidR="0059585A" w:rsidRPr="0059585A" w:rsidRDefault="0059585A" w:rsidP="0059585A">
      <w:r w:rsidRPr="0059585A">
        <w:rPr>
          <w:b/>
          <w:bCs/>
        </w:rPr>
        <w:t xml:space="preserve">Konsortium aus starken Projektpartnern </w:t>
      </w:r>
      <w:r>
        <w:br/>
      </w:r>
    </w:p>
    <w:p w14:paraId="00F6CF20" w14:textId="044947C7" w:rsidR="0059585A" w:rsidRPr="0059585A" w:rsidRDefault="0059585A" w:rsidP="0059585A">
      <w:r w:rsidRPr="0059585A">
        <w:t>Für dieses anspruchsvolle Vorhaben haben sich unter der Leitung de</w:t>
      </w:r>
      <w:r w:rsidR="00C9304D">
        <w:t xml:space="preserve">s Unternehmens SICK </w:t>
      </w:r>
      <w:r w:rsidRPr="0059585A">
        <w:t xml:space="preserve">als Hersteller der Sensortechnik und digitaler Lösungen zur Emissionsmessung mehrere Partner zusammengeschlossen: Die </w:t>
      </w:r>
      <w:proofErr w:type="gramStart"/>
      <w:r w:rsidRPr="0059585A">
        <w:t>CPO Containerschiff</w:t>
      </w:r>
      <w:proofErr w:type="gramEnd"/>
      <w:r w:rsidRPr="0059585A">
        <w:t xml:space="preserve">-Reederei und die Flotte Hamburg als Betreiberin sämtlicher Amtsschiffe im Hafen Hamburg wie z. B. Polizei-, Feuerwehr- und Lotsenboote stellen ihre Schiffe für das Projekt zur Verfügung. </w:t>
      </w:r>
      <w:r w:rsidR="00043887">
        <w:t xml:space="preserve">Im Laufe des Projektes </w:t>
      </w:r>
      <w:r w:rsidRPr="0059585A">
        <w:t xml:space="preserve">werden zwei Containerschiffe und eine </w:t>
      </w:r>
      <w:proofErr w:type="gramStart"/>
      <w:r w:rsidRPr="0059585A">
        <w:t>Hafenfähre</w:t>
      </w:r>
      <w:proofErr w:type="gramEnd"/>
      <w:r w:rsidRPr="0059585A">
        <w:t xml:space="preserve"> mit der von der SICK AG entwickelten neuartigen Messtechnik als Demonstratoren ausgestattet. Das Fraunhofer-Institut für Software- und Systemtechnik (Fraunhofer ISST) ist für Datensicherheit und -souveränität zuständig. Das Fraunhofer-Center für Maritime Logistik und Dienstleistungen (Fraunhofer CML) und </w:t>
      </w:r>
      <w:proofErr w:type="spellStart"/>
      <w:r w:rsidRPr="0059585A">
        <w:t>Det</w:t>
      </w:r>
      <w:proofErr w:type="spellEnd"/>
      <w:r w:rsidRPr="0059585A">
        <w:t xml:space="preserve"> Norske Veritas (DNV) als internationale Klassifikationsgesellschaft verantworten die Verifizierung der Daten</w:t>
      </w:r>
      <w:r w:rsidR="00060E55">
        <w:t>, damit diese auch konform</w:t>
      </w:r>
      <w:r w:rsidR="006A2DFC">
        <w:t xml:space="preserve"> mit </w:t>
      </w:r>
      <w:r w:rsidR="00060E55">
        <w:t xml:space="preserve">internationalen Verordnungen zur </w:t>
      </w:r>
      <w:r w:rsidR="00060E55" w:rsidRPr="00060E55">
        <w:t xml:space="preserve">Reduzierung </w:t>
      </w:r>
      <w:r w:rsidR="00060E55">
        <w:t>von</w:t>
      </w:r>
      <w:r w:rsidR="00060E55" w:rsidRPr="00060E55">
        <w:t xml:space="preserve"> Treibhausgasemissionen</w:t>
      </w:r>
      <w:r w:rsidR="00060E55">
        <w:t xml:space="preserve"> sind. </w:t>
      </w:r>
      <w:r w:rsidRPr="0059585A">
        <w:t>Der Hafen Hamburg (Hamburg Port Authority – HPA) empfängt die verifizierten Daten</w:t>
      </w:r>
      <w:r w:rsidR="006A2DFC">
        <w:t xml:space="preserve"> und wertet diese aus</w:t>
      </w:r>
      <w:r w:rsidRPr="0059585A">
        <w:t xml:space="preserve">. </w:t>
      </w:r>
    </w:p>
    <w:p w14:paraId="17749CAD" w14:textId="77777777" w:rsidR="0059585A" w:rsidRPr="0059585A" w:rsidRDefault="0059585A" w:rsidP="0059585A"/>
    <w:p w14:paraId="6FAB461A" w14:textId="77777777" w:rsidR="0059585A" w:rsidRPr="0059585A" w:rsidRDefault="0059585A" w:rsidP="0059585A">
      <w:r w:rsidRPr="0059585A">
        <w:t>Damit bündeln die Projektbeteiligten ihre Kräfte und bilden die gesamte Prozesskette von der Datenquelle bis zum Empfänger ab. Alle Mitglieder des Konsortiums investieren aus eigenem Interesse in das Projekt. Zusätzlich wird das Vorhaben vom Bundesministerium für Wirtschaft und Klimaschutz gefördert, da sich die Zielsetzung von DIVMALDA mit den Zielen der Bundesregierung in puncto maritime Industrie – Stichwort „Green &amp; Smart“ – decken.</w:t>
      </w:r>
    </w:p>
    <w:p w14:paraId="18AD5410" w14:textId="77777777" w:rsidR="0059585A" w:rsidRPr="0059585A" w:rsidRDefault="0059585A" w:rsidP="0059585A"/>
    <w:p w14:paraId="4C7EA861" w14:textId="77777777" w:rsidR="0059585A" w:rsidRPr="0059585A" w:rsidRDefault="0059585A" w:rsidP="0059585A">
      <w:r w:rsidRPr="0059585A">
        <w:t xml:space="preserve">Für das Projekt DIVMALDA wird erstmals die Technologie der International Data Space </w:t>
      </w:r>
      <w:proofErr w:type="spellStart"/>
      <w:r w:rsidRPr="0059585A">
        <w:t>Association</w:t>
      </w:r>
      <w:proofErr w:type="spellEnd"/>
      <w:r w:rsidRPr="0059585A">
        <w:t xml:space="preserve"> (IDSA) im Bereich der maritimen Emissionen genutzt. Die IDSA bietet mit International Data Spaces (IDS) ein sicheres, unabhängiges und innovatives System des Datenaustauschs, in dem alle Teilnehmer ihre Daten im Sinne der Datensouveränität vollkommen selbstbestimmt kontrollieren und für Geschäftsprozesse nutzen können. </w:t>
      </w:r>
    </w:p>
    <w:p w14:paraId="320E5E6A" w14:textId="77777777" w:rsidR="0059585A" w:rsidRPr="0059585A" w:rsidRDefault="0059585A" w:rsidP="0059585A"/>
    <w:p w14:paraId="6C48E5CB" w14:textId="4A6D089F" w:rsidR="0059585A" w:rsidRPr="0059585A" w:rsidRDefault="0059585A" w:rsidP="0059585A">
      <w:pPr>
        <w:rPr>
          <w:b/>
          <w:bCs/>
        </w:rPr>
      </w:pPr>
      <w:r w:rsidRPr="0059585A">
        <w:rPr>
          <w:b/>
          <w:bCs/>
        </w:rPr>
        <w:t>Die Zukunft des maritimen Emissionsmonitoring- und -</w:t>
      </w:r>
      <w:proofErr w:type="spellStart"/>
      <w:r w:rsidRPr="0059585A">
        <w:rPr>
          <w:b/>
          <w:bCs/>
        </w:rPr>
        <w:t>reportings</w:t>
      </w:r>
      <w:proofErr w:type="spellEnd"/>
      <w:r w:rsidRPr="0059585A">
        <w:rPr>
          <w:b/>
          <w:bCs/>
        </w:rPr>
        <w:t xml:space="preserve"> gestalten </w:t>
      </w:r>
      <w:r w:rsidRPr="0059585A">
        <w:rPr>
          <w:b/>
          <w:bCs/>
        </w:rPr>
        <w:br/>
      </w:r>
    </w:p>
    <w:p w14:paraId="43A47C0E" w14:textId="77777777" w:rsidR="0059585A" w:rsidRPr="0059585A" w:rsidRDefault="0059585A" w:rsidP="0059585A">
      <w:r w:rsidRPr="0059585A">
        <w:t>Das Projekt DIVMALDA hat das Potenzial, die Weichen für die Zukunft des maritimen Emissionsmonitorings- und -</w:t>
      </w:r>
      <w:proofErr w:type="spellStart"/>
      <w:r w:rsidRPr="0059585A">
        <w:t>reportings</w:t>
      </w:r>
      <w:proofErr w:type="spellEnd"/>
      <w:r w:rsidRPr="0059585A">
        <w:t xml:space="preserve"> zu stellen. Dies geschieht im Hinblick auf die weltweit immer strenger werdenden Anforderungen an die Umweltverträglichkeit der maritimen Schifffahrt sowie das Potenzial des Emissionshandels im maritimen Bereich, welches bisher aufgrund fehlender belastbarer Daten überwiegend auf manuellen Prozessen beruht. Im nächsten Schritt will die SICK AG auf Basis der im Forschungsvorhaben gewonnenen Erkenntnisse eine wirtschaftliche Lösung zur verifizierten Emissionsmessung für Schiffsbetreiber sowie Reedereien entwickeln. Diese signalisieren schon heute großes Interesse an einer solchen Anwendung. </w:t>
      </w:r>
    </w:p>
    <w:p w14:paraId="183800BA" w14:textId="77777777" w:rsidR="0059585A" w:rsidRPr="0059585A" w:rsidRDefault="0059585A" w:rsidP="0059585A"/>
    <w:p w14:paraId="378098AB" w14:textId="35F5131F" w:rsidR="0059585A" w:rsidRPr="000B6E34" w:rsidRDefault="00F10114" w:rsidP="0059585A">
      <w:pPr>
        <w:rPr>
          <w:b/>
          <w:bCs/>
        </w:rPr>
      </w:pPr>
      <w:r>
        <w:rPr>
          <w:b/>
          <w:bCs/>
        </w:rPr>
        <w:br/>
      </w:r>
      <w:r w:rsidR="0059585A" w:rsidRPr="000B6E34">
        <w:rPr>
          <w:b/>
          <w:bCs/>
        </w:rPr>
        <w:t xml:space="preserve">Zitate: </w:t>
      </w:r>
    </w:p>
    <w:p w14:paraId="5B6D9B55" w14:textId="77777777" w:rsidR="0059585A" w:rsidRPr="0059585A" w:rsidRDefault="0059585A" w:rsidP="0059585A"/>
    <w:p w14:paraId="16ECE319" w14:textId="77777777" w:rsidR="0059585A" w:rsidRPr="0059585A" w:rsidRDefault="0059585A" w:rsidP="0059585A">
      <w:r w:rsidRPr="0016341D">
        <w:t xml:space="preserve">Dr. Niels Syassen, Mitglied des Vorstands der SICK AG und verantwortlich für Technologie und Digitalisierung: </w:t>
      </w:r>
      <w:r w:rsidRPr="0016341D">
        <w:rPr>
          <w:i/>
          <w:iCs/>
        </w:rPr>
        <w:t xml:space="preserve">„Auf dem Weg hin zur Dekarbonisierung gilt es, derzeitige Treibhausgasemissionen mit innovativer Technologie transparent und automatisiert zu erfassen und somit auf deren Reduktion </w:t>
      </w:r>
      <w:r w:rsidRPr="0016341D">
        <w:rPr>
          <w:i/>
          <w:iCs/>
        </w:rPr>
        <w:lastRenderedPageBreak/>
        <w:t>hinzuwirken. Wir freuen uns darauf, gemeinsam mit engagierten Partnern einen neuen Maßstab für belastbare Emissionsdaten auf den Weltmeeren zu setzen. Sensortechnologie und Automatisierung im Sinne der Umwelt und Gesundheit einzusetzen ist wesentlicher Teil unseres Selbstverständnisses.“</w:t>
      </w:r>
      <w:r w:rsidRPr="000B6E34">
        <w:rPr>
          <w:i/>
          <w:iCs/>
        </w:rPr>
        <w:t xml:space="preserve">  </w:t>
      </w:r>
    </w:p>
    <w:p w14:paraId="18D0FA0B" w14:textId="77777777" w:rsidR="0059585A" w:rsidRPr="0059585A" w:rsidRDefault="0059585A" w:rsidP="0059585A"/>
    <w:p w14:paraId="2415482C" w14:textId="717B7CB2" w:rsidR="0059585A" w:rsidRPr="0059585A" w:rsidRDefault="00302B77" w:rsidP="0059585A">
      <w:r>
        <w:br/>
      </w:r>
      <w:r w:rsidR="0059585A" w:rsidRPr="0059585A">
        <w:t xml:space="preserve">Hinrich Brumm, Head </w:t>
      </w:r>
      <w:proofErr w:type="spellStart"/>
      <w:r w:rsidR="0059585A" w:rsidRPr="0059585A">
        <w:t>of</w:t>
      </w:r>
      <w:proofErr w:type="spellEnd"/>
      <w:r w:rsidR="0059585A" w:rsidRPr="0059585A">
        <w:t xml:space="preserve"> Industry Group Mobility &amp; Outdoor Automation bei der SICK AG:</w:t>
      </w:r>
    </w:p>
    <w:p w14:paraId="30C86327" w14:textId="77777777" w:rsidR="00302B77" w:rsidRDefault="0059585A" w:rsidP="0059585A">
      <w:pPr>
        <w:rPr>
          <w:i/>
          <w:iCs/>
        </w:rPr>
      </w:pPr>
      <w:r w:rsidRPr="000B6E34">
        <w:rPr>
          <w:i/>
          <w:iCs/>
        </w:rPr>
        <w:t>„Die Erarbeitung einer so komplexen Lösung ist nur möglich, wenn die Repräsentanten aller am Prozess beteiligten Stakeholder ihre Kräfte vereinen. Dieser Zusammenschluss von Reedereien bzw. Schiffsbetreibern, Verifizierungsstellen, Fraunhofer</w:t>
      </w:r>
      <w:r w:rsidR="0098331C">
        <w:rPr>
          <w:i/>
          <w:iCs/>
        </w:rPr>
        <w:t>-</w:t>
      </w:r>
      <w:r w:rsidRPr="000B6E34">
        <w:rPr>
          <w:i/>
          <w:iCs/>
        </w:rPr>
        <w:t xml:space="preserve">Instituten und Hafenbehörde macht das Forschungsvorhaben DIVMALDA so einzigartig. Unser gemeinsames Ziel ist es, eine Automatisierungslösung für das Reporting von Schiffsemissionen zu entwickeln, die als Blaupause für die gesamte Branche dienen könnte.“ </w:t>
      </w:r>
    </w:p>
    <w:p w14:paraId="524EC7CB" w14:textId="77777777" w:rsidR="00302B77" w:rsidRDefault="00302B77" w:rsidP="0059585A">
      <w:pPr>
        <w:rPr>
          <w:i/>
          <w:iCs/>
        </w:rPr>
      </w:pPr>
    </w:p>
    <w:p w14:paraId="3353A92A" w14:textId="04274117" w:rsidR="00302B77" w:rsidRDefault="00302B77" w:rsidP="00006E0F">
      <w:pPr>
        <w:rPr>
          <w:i/>
          <w:iCs/>
        </w:rPr>
      </w:pPr>
      <w:r>
        <w:br/>
      </w:r>
      <w:bookmarkStart w:id="0" w:name="_Hlk171488286"/>
      <w:r w:rsidR="00006E0F" w:rsidRPr="00006E0F">
        <w:t xml:space="preserve">Manfred </w:t>
      </w:r>
      <w:proofErr w:type="spellStart"/>
      <w:r w:rsidR="00006E0F" w:rsidRPr="00006E0F">
        <w:t>Constapel</w:t>
      </w:r>
      <w:proofErr w:type="spellEnd"/>
      <w:r w:rsidR="00006E0F">
        <w:t xml:space="preserve">, </w:t>
      </w:r>
      <w:r w:rsidR="00006E0F">
        <w:t xml:space="preserve">Teamleiter Maritime </w:t>
      </w:r>
      <w:proofErr w:type="spellStart"/>
      <w:r w:rsidR="00006E0F">
        <w:t>Informatics</w:t>
      </w:r>
      <w:proofErr w:type="spellEnd"/>
      <w:r w:rsidR="00006E0F">
        <w:t xml:space="preserve"> </w:t>
      </w:r>
      <w:r w:rsidR="00006E0F">
        <w:t>Fraunhofer-Center für Maritime Logistik und Dienstleistungen CML</w:t>
      </w:r>
      <w:r w:rsidR="00006E0F">
        <w:t xml:space="preserve">, und </w:t>
      </w:r>
      <w:r w:rsidR="00006E0F" w:rsidRPr="00006E0F">
        <w:t xml:space="preserve">Dr. Jürgen </w:t>
      </w:r>
      <w:proofErr w:type="spellStart"/>
      <w:r w:rsidR="00006E0F" w:rsidRPr="00006E0F">
        <w:t>Schmel</w:t>
      </w:r>
      <w:r w:rsidR="00CC3A42">
        <w:t>t</w:t>
      </w:r>
      <w:r w:rsidR="00006E0F" w:rsidRPr="00006E0F">
        <w:t>ing</w:t>
      </w:r>
      <w:proofErr w:type="spellEnd"/>
      <w:r w:rsidR="00006E0F" w:rsidRPr="00006E0F">
        <w:t>,</w:t>
      </w:r>
      <w:r w:rsidR="00006E0F" w:rsidRPr="00006E0F">
        <w:t xml:space="preserve"> </w:t>
      </w:r>
      <w:r w:rsidR="00006E0F">
        <w:t>Abteilungsleiter Industrial Manufacturing</w:t>
      </w:r>
      <w:r w:rsidR="00006E0F">
        <w:t xml:space="preserve"> </w:t>
      </w:r>
      <w:r w:rsidR="00006E0F">
        <w:t>Fraunhofer-Institut für Software- und Systemtechnik ISST</w:t>
      </w:r>
      <w:r w:rsidR="00006E0F">
        <w:t xml:space="preserve">: </w:t>
      </w:r>
      <w:bookmarkEnd w:id="0"/>
      <w:r>
        <w:rPr>
          <w:i/>
          <w:iCs/>
        </w:rPr>
        <w:br/>
        <w:t>„</w:t>
      </w:r>
      <w:r w:rsidRPr="003A3933">
        <w:rPr>
          <w:i/>
          <w:iCs/>
        </w:rPr>
        <w:t xml:space="preserve">Wir freuen uns über den Start von DIVMALDA! Das Forschungsprojekt ermöglicht erstmals belastbare und zuverlässige Emissionsmessungen auf Schiffen zu automatisieren und für die Verwendung an Land aufzubereiten und zu digitalisieren. Wir von Fraunhofer freuen uns </w:t>
      </w:r>
      <w:r>
        <w:rPr>
          <w:i/>
          <w:iCs/>
        </w:rPr>
        <w:t xml:space="preserve">darauf, </w:t>
      </w:r>
      <w:r w:rsidRPr="003A3933">
        <w:rPr>
          <w:i/>
          <w:iCs/>
        </w:rPr>
        <w:t xml:space="preserve">gemeinsam mit den Projektpartnern an diesem innovativen Projekt zu forschen und so den Weg für ein automatisiertes </w:t>
      </w:r>
      <w:proofErr w:type="spellStart"/>
      <w:r w:rsidRPr="003A3933">
        <w:rPr>
          <w:i/>
          <w:iCs/>
        </w:rPr>
        <w:t>Emissionsreporting</w:t>
      </w:r>
      <w:proofErr w:type="spellEnd"/>
      <w:r w:rsidRPr="003A3933">
        <w:rPr>
          <w:i/>
          <w:iCs/>
        </w:rPr>
        <w:t xml:space="preserve"> unter Wahrung der Souveränität aller Beteiligten zu schaffen.</w:t>
      </w:r>
      <w:r>
        <w:rPr>
          <w:i/>
          <w:iCs/>
        </w:rPr>
        <w:t>“</w:t>
      </w:r>
    </w:p>
    <w:p w14:paraId="5F7E8118" w14:textId="08085EF5" w:rsidR="0059585A" w:rsidRPr="000B6E34" w:rsidRDefault="0059585A" w:rsidP="0059585A">
      <w:pPr>
        <w:rPr>
          <w:i/>
          <w:iCs/>
        </w:rPr>
      </w:pPr>
    </w:p>
    <w:p w14:paraId="19CCCAD9" w14:textId="41F020D4" w:rsidR="001A1D26" w:rsidRPr="001A1D26" w:rsidRDefault="00F10114" w:rsidP="001A1D26">
      <w:pPr>
        <w:rPr>
          <w:i/>
          <w:iCs/>
        </w:rPr>
      </w:pPr>
      <w:r w:rsidRPr="009C734D">
        <w:br/>
        <w:t xml:space="preserve">Benjamin Witt, </w:t>
      </w:r>
      <w:proofErr w:type="spellStart"/>
      <w:r w:rsidRPr="009C734D">
        <w:t>Principal</w:t>
      </w:r>
      <w:proofErr w:type="spellEnd"/>
      <w:r w:rsidRPr="009C734D">
        <w:t xml:space="preserve"> Environmental Compliance </w:t>
      </w:r>
      <w:proofErr w:type="spellStart"/>
      <w:r w:rsidRPr="009C734D">
        <w:t>Director</w:t>
      </w:r>
      <w:proofErr w:type="spellEnd"/>
      <w:r w:rsidRPr="009C734D">
        <w:t xml:space="preserve"> des DNV: </w:t>
      </w:r>
      <w:r w:rsidRPr="009C734D">
        <w:br/>
      </w:r>
      <w:r w:rsidR="009C734D">
        <w:rPr>
          <w:i/>
          <w:iCs/>
        </w:rPr>
        <w:t>„</w:t>
      </w:r>
      <w:r w:rsidR="001A1D26">
        <w:rPr>
          <w:i/>
          <w:iCs/>
        </w:rPr>
        <w:t>T</w:t>
      </w:r>
      <w:r w:rsidR="001A1D26" w:rsidRPr="001A1D26">
        <w:rPr>
          <w:i/>
          <w:iCs/>
        </w:rPr>
        <w:t>ransparente und vertrauenswürdige Informationen</w:t>
      </w:r>
      <w:r w:rsidR="001A1D26">
        <w:rPr>
          <w:i/>
          <w:iCs/>
        </w:rPr>
        <w:t xml:space="preserve"> </w:t>
      </w:r>
      <w:r w:rsidR="001A1D26" w:rsidRPr="001A1D26">
        <w:rPr>
          <w:i/>
          <w:iCs/>
        </w:rPr>
        <w:t>für alle Beteiligten entlang der</w:t>
      </w:r>
      <w:r w:rsidR="001A1D26">
        <w:rPr>
          <w:i/>
          <w:iCs/>
        </w:rPr>
        <w:t xml:space="preserve"> Prozessk</w:t>
      </w:r>
      <w:r w:rsidR="001A1D26" w:rsidRPr="001A1D26">
        <w:rPr>
          <w:i/>
          <w:iCs/>
        </w:rPr>
        <w:t>ette</w:t>
      </w:r>
      <w:r w:rsidR="001A1D26">
        <w:rPr>
          <w:i/>
          <w:iCs/>
        </w:rPr>
        <w:t xml:space="preserve">, und zwar häufiger und digitaler, sind </w:t>
      </w:r>
      <w:r w:rsidR="00141881">
        <w:rPr>
          <w:i/>
          <w:iCs/>
        </w:rPr>
        <w:t>notwendig</w:t>
      </w:r>
      <w:r w:rsidR="001A1D26">
        <w:rPr>
          <w:i/>
          <w:iCs/>
        </w:rPr>
        <w:t xml:space="preserve">. </w:t>
      </w:r>
      <w:r w:rsidR="001A1D26" w:rsidRPr="001A1D26">
        <w:rPr>
          <w:i/>
          <w:iCs/>
        </w:rPr>
        <w:t xml:space="preserve">Neue Treibstoffarten und ein </w:t>
      </w:r>
      <w:r w:rsidR="001A1D26">
        <w:rPr>
          <w:i/>
          <w:iCs/>
        </w:rPr>
        <w:t>Well-</w:t>
      </w:r>
      <w:proofErr w:type="spellStart"/>
      <w:r w:rsidR="001A1D26">
        <w:rPr>
          <w:i/>
          <w:iCs/>
        </w:rPr>
        <w:t>to</w:t>
      </w:r>
      <w:proofErr w:type="spellEnd"/>
      <w:r w:rsidR="001A1D26">
        <w:rPr>
          <w:i/>
          <w:iCs/>
        </w:rPr>
        <w:t xml:space="preserve">-Wake-Ansatz für </w:t>
      </w:r>
      <w:r w:rsidR="001A1D26" w:rsidRPr="001A1D26">
        <w:rPr>
          <w:i/>
          <w:iCs/>
        </w:rPr>
        <w:t xml:space="preserve">Treibhausgasemissionen, der </w:t>
      </w:r>
      <w:r w:rsidR="001A1D26">
        <w:rPr>
          <w:i/>
          <w:iCs/>
        </w:rPr>
        <w:t>eine Lebenszyklusbetrachtung umfasst</w:t>
      </w:r>
      <w:r w:rsidR="001A1D26" w:rsidRPr="001A1D26">
        <w:rPr>
          <w:i/>
          <w:iCs/>
        </w:rPr>
        <w:t xml:space="preserve">, werden die </w:t>
      </w:r>
      <w:r w:rsidR="001A1D26">
        <w:rPr>
          <w:i/>
          <w:iCs/>
        </w:rPr>
        <w:t>M</w:t>
      </w:r>
      <w:r w:rsidR="001A1D26" w:rsidRPr="001A1D26">
        <w:rPr>
          <w:i/>
          <w:iCs/>
        </w:rPr>
        <w:t xml:space="preserve">ethoden </w:t>
      </w:r>
      <w:r w:rsidR="001A1D26">
        <w:rPr>
          <w:i/>
          <w:iCs/>
        </w:rPr>
        <w:t>zur Emissionsberechnung komplexer machen</w:t>
      </w:r>
      <w:r w:rsidR="001A1D26" w:rsidRPr="001A1D26">
        <w:rPr>
          <w:i/>
          <w:iCs/>
        </w:rPr>
        <w:t xml:space="preserve">. </w:t>
      </w:r>
      <w:r w:rsidR="00141881">
        <w:rPr>
          <w:i/>
          <w:iCs/>
        </w:rPr>
        <w:t>Es ist somit eine logische Konsequenz, m</w:t>
      </w:r>
      <w:r w:rsidR="00106B8D">
        <w:rPr>
          <w:i/>
          <w:iCs/>
        </w:rPr>
        <w:t xml:space="preserve">it DIVMALDA eine </w:t>
      </w:r>
      <w:r w:rsidR="001A1D26" w:rsidRPr="001A1D26">
        <w:rPr>
          <w:i/>
          <w:iCs/>
        </w:rPr>
        <w:t xml:space="preserve">verifizierte Lösung zur direkten Messung an Bord des Schiffes zu entwickeln." </w:t>
      </w:r>
    </w:p>
    <w:p w14:paraId="608E9FB4" w14:textId="77777777" w:rsidR="001A1D26" w:rsidRPr="001A1D26" w:rsidRDefault="001A1D26" w:rsidP="001A1D26">
      <w:pPr>
        <w:rPr>
          <w:i/>
          <w:iCs/>
        </w:rPr>
      </w:pPr>
    </w:p>
    <w:p w14:paraId="42B3D9D8" w14:textId="77777777" w:rsidR="00F10114" w:rsidRPr="001A1D26" w:rsidRDefault="00F10114" w:rsidP="0093279C"/>
    <w:p w14:paraId="37105BDC" w14:textId="0EFE0934" w:rsidR="003A3933" w:rsidRDefault="0093279C" w:rsidP="0093279C">
      <w:pPr>
        <w:rPr>
          <w:i/>
          <w:iCs/>
        </w:rPr>
      </w:pPr>
      <w:r w:rsidRPr="0093279C">
        <w:t xml:space="preserve">Christoph Gessner, Chief Operating Officer der </w:t>
      </w:r>
      <w:proofErr w:type="gramStart"/>
      <w:r w:rsidRPr="0093279C">
        <w:t>Offen</w:t>
      </w:r>
      <w:proofErr w:type="gramEnd"/>
      <w:r w:rsidRPr="0093279C">
        <w:t xml:space="preserve"> Group: </w:t>
      </w:r>
      <w:r w:rsidRPr="0093279C">
        <w:br/>
      </w:r>
      <w:r w:rsidRPr="0093279C">
        <w:rPr>
          <w:i/>
          <w:iCs/>
        </w:rPr>
        <w:t>„Das von SICK auf unseren Schiffen verbaute Messequipment hat in den letzten Jahren seine Zuverlässigkeit unter Beweis gestellt</w:t>
      </w:r>
      <w:r>
        <w:rPr>
          <w:i/>
          <w:iCs/>
        </w:rPr>
        <w:t xml:space="preserve">. Wir </w:t>
      </w:r>
      <w:r w:rsidRPr="0093279C">
        <w:rPr>
          <w:i/>
          <w:iCs/>
        </w:rPr>
        <w:t>sind zuversichtlich</w:t>
      </w:r>
      <w:r>
        <w:rPr>
          <w:i/>
          <w:iCs/>
        </w:rPr>
        <w:t>, dass</w:t>
      </w:r>
      <w:r w:rsidRPr="0093279C">
        <w:rPr>
          <w:i/>
          <w:iCs/>
        </w:rPr>
        <w:t xml:space="preserve"> wir mit diese</w:t>
      </w:r>
      <w:r>
        <w:rPr>
          <w:i/>
          <w:iCs/>
        </w:rPr>
        <w:t>m</w:t>
      </w:r>
      <w:r w:rsidRPr="0093279C">
        <w:rPr>
          <w:i/>
          <w:iCs/>
        </w:rPr>
        <w:t xml:space="preserve"> Forschungs- und Entwicklungsvorhaben gemeinsam mit den kompetenten Partnern eine innovative Lösung erarbeiten, die Reedereien eine erhebliche Vereinfachung des Emissionsüberwachung bieten wird.“</w:t>
      </w:r>
    </w:p>
    <w:p w14:paraId="798B4526" w14:textId="77777777" w:rsidR="003A3933" w:rsidRDefault="003A3933" w:rsidP="0059585A">
      <w:pPr>
        <w:rPr>
          <w:i/>
          <w:iCs/>
        </w:rPr>
      </w:pPr>
    </w:p>
    <w:p w14:paraId="06DAAE09" w14:textId="0B21BF79" w:rsidR="00F10114" w:rsidRPr="00F10114" w:rsidRDefault="00F10114" w:rsidP="00F10114">
      <w:r>
        <w:br/>
      </w:r>
      <w:r w:rsidRPr="00F10114">
        <w:t>Karsten Schönewald, C</w:t>
      </w:r>
      <w:r w:rsidR="003815DB">
        <w:t>hief Executive Office</w:t>
      </w:r>
      <w:r w:rsidRPr="00F10114">
        <w:t xml:space="preserve"> der FLOTTE HAMBURG:</w:t>
      </w:r>
    </w:p>
    <w:p w14:paraId="0E533796" w14:textId="77777777" w:rsidR="00F10114" w:rsidRPr="00F10114" w:rsidRDefault="00F10114" w:rsidP="00F10114">
      <w:pPr>
        <w:rPr>
          <w:i/>
          <w:iCs/>
        </w:rPr>
      </w:pPr>
      <w:r w:rsidRPr="00F10114">
        <w:rPr>
          <w:i/>
          <w:iCs/>
        </w:rPr>
        <w:t>„Das Projekt DIVMALDA fügt sich perfekt in unsere Zero Emission Strategie ein. Als Innovationstreiber im Hamburger Hafen sind wir stark an einer zertifizierten digitalen Echtzeiterfassung der Emissionen unserer 45 Hafenschiffe interessiert. Ich sehe große Chancen einer Skalierbarkeit auf die gesamte Schifffahrtsbranche.“</w:t>
      </w:r>
    </w:p>
    <w:p w14:paraId="73DC61CA" w14:textId="77777777" w:rsidR="00F10114" w:rsidRDefault="00F10114" w:rsidP="0059585A">
      <w:pPr>
        <w:rPr>
          <w:i/>
          <w:iCs/>
        </w:rPr>
      </w:pPr>
    </w:p>
    <w:p w14:paraId="733A6DB6" w14:textId="77777777" w:rsidR="003A3933" w:rsidRDefault="003A3933" w:rsidP="0059585A">
      <w:pPr>
        <w:rPr>
          <w:i/>
          <w:iCs/>
        </w:rPr>
      </w:pPr>
    </w:p>
    <w:p w14:paraId="1A484431" w14:textId="4B492E40" w:rsidR="003A3933" w:rsidRDefault="003A3933" w:rsidP="0059585A">
      <w:pPr>
        <w:rPr>
          <w:i/>
          <w:iCs/>
        </w:rPr>
      </w:pPr>
      <w:r w:rsidRPr="003A3933">
        <w:t xml:space="preserve">Constantin Schwarze, Manager Environmental &amp; Climate Port </w:t>
      </w:r>
      <w:proofErr w:type="spellStart"/>
      <w:r w:rsidRPr="003A3933">
        <w:t>Strategy</w:t>
      </w:r>
      <w:proofErr w:type="spellEnd"/>
      <w:r w:rsidRPr="003A3933">
        <w:t xml:space="preserve"> der Hamburg Port Authority (HPA):</w:t>
      </w:r>
      <w:r w:rsidRPr="003A3933">
        <w:rPr>
          <w:i/>
          <w:iCs/>
        </w:rPr>
        <w:t xml:space="preserve"> </w:t>
      </w:r>
      <w:r w:rsidR="0093279C">
        <w:rPr>
          <w:i/>
          <w:iCs/>
        </w:rPr>
        <w:br/>
      </w:r>
      <w:r w:rsidRPr="003A3933">
        <w:rPr>
          <w:i/>
          <w:iCs/>
        </w:rPr>
        <w:t xml:space="preserve">„Um die Dekarbonisierung im Hamburger Hafen voranzutreiben, ist es unerlässlich, Treibhausgasemissionen mit innovativer Technologie transparent und automatisiert zu erfassen. Das DIVMALDA-Projekt stellt hierzu einen bedeutenden Schritt in Richtung eines verbesserten Emissionsmonitorings dar. Durch verifizierte Echtzeitmessungen maritimer Emissionsdaten können wir als HPA die Datentransparenz erhöhen und die Auswirkungen des Hafenbetriebs auf Klima und Umwelt </w:t>
      </w:r>
      <w:r w:rsidRPr="003A3933">
        <w:rPr>
          <w:i/>
          <w:iCs/>
        </w:rPr>
        <w:lastRenderedPageBreak/>
        <w:t>effizienter nachvollziehen. Die Kooperation mit SICK und den anderen Partnern ermöglicht es uns, modernste Technologie und umfassendes Know-how zu bündeln, um gemeinsam den Weg für eine klimafreundlichere Zukunft zu ebnen.“</w:t>
      </w:r>
      <w:r w:rsidR="00F10114">
        <w:rPr>
          <w:i/>
          <w:iCs/>
        </w:rPr>
        <w:br/>
      </w:r>
    </w:p>
    <w:p w14:paraId="3064319C" w14:textId="77777777" w:rsidR="00CC3A42" w:rsidRDefault="00CC3A42" w:rsidP="000B6E34">
      <w:pPr>
        <w:spacing w:line="276" w:lineRule="auto"/>
        <w:rPr>
          <w:rFonts w:cs="Arial"/>
          <w:color w:val="000000" w:themeColor="text1"/>
          <w:szCs w:val="20"/>
        </w:rPr>
      </w:pPr>
    </w:p>
    <w:p w14:paraId="311CEEC8" w14:textId="157F7CD4" w:rsidR="00CC3A42" w:rsidRDefault="00CC3A42" w:rsidP="000B6E34">
      <w:pPr>
        <w:spacing w:line="276" w:lineRule="auto"/>
        <w:rPr>
          <w:rFonts w:cs="Arial"/>
          <w:color w:val="000000" w:themeColor="text1"/>
          <w:szCs w:val="20"/>
        </w:rPr>
      </w:pPr>
      <w:r>
        <w:rPr>
          <w:rFonts w:cs="Arial"/>
          <w:noProof/>
          <w:color w:val="000000" w:themeColor="text1"/>
          <w:szCs w:val="20"/>
        </w:rPr>
        <w:drawing>
          <wp:anchor distT="0" distB="0" distL="114300" distR="114300" simplePos="0" relativeHeight="251659264" behindDoc="1" locked="0" layoutInCell="1" allowOverlap="1" wp14:anchorId="56E4A070" wp14:editId="1BEBD736">
            <wp:simplePos x="0" y="0"/>
            <wp:positionH relativeFrom="column">
              <wp:posOffset>0</wp:posOffset>
            </wp:positionH>
            <wp:positionV relativeFrom="paragraph">
              <wp:posOffset>167005</wp:posOffset>
            </wp:positionV>
            <wp:extent cx="2397600" cy="1598400"/>
            <wp:effectExtent l="0" t="0" r="3175" b="1905"/>
            <wp:wrapTight wrapText="bothSides">
              <wp:wrapPolygon edited="0">
                <wp:start x="0" y="0"/>
                <wp:lineTo x="0" y="21368"/>
                <wp:lineTo x="21457" y="2136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600" cy="15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D291F" w14:textId="77777777" w:rsidR="00CC3A42" w:rsidRDefault="00CC3A42" w:rsidP="000B6E34">
      <w:pPr>
        <w:spacing w:line="276" w:lineRule="auto"/>
        <w:rPr>
          <w:rFonts w:cs="Arial"/>
          <w:color w:val="000000" w:themeColor="text1"/>
          <w:szCs w:val="20"/>
        </w:rPr>
      </w:pPr>
    </w:p>
    <w:p w14:paraId="3B295D62" w14:textId="77777777" w:rsidR="00CC3A42" w:rsidRDefault="00CC3A42" w:rsidP="000B6E34">
      <w:pPr>
        <w:spacing w:line="276" w:lineRule="auto"/>
        <w:rPr>
          <w:rFonts w:cs="Arial"/>
          <w:color w:val="000000" w:themeColor="text1"/>
          <w:szCs w:val="20"/>
        </w:rPr>
      </w:pPr>
    </w:p>
    <w:p w14:paraId="6A16308A" w14:textId="77777777" w:rsidR="00CC3A42" w:rsidRDefault="00CC3A42" w:rsidP="000B6E34">
      <w:pPr>
        <w:spacing w:line="276" w:lineRule="auto"/>
        <w:rPr>
          <w:rFonts w:cs="Arial"/>
          <w:color w:val="000000" w:themeColor="text1"/>
          <w:szCs w:val="20"/>
        </w:rPr>
      </w:pPr>
    </w:p>
    <w:p w14:paraId="720006AE" w14:textId="77777777" w:rsidR="00CC3A42" w:rsidRDefault="00CC3A42" w:rsidP="000B6E34">
      <w:pPr>
        <w:spacing w:line="276" w:lineRule="auto"/>
        <w:rPr>
          <w:rFonts w:cs="Arial"/>
          <w:color w:val="000000" w:themeColor="text1"/>
          <w:szCs w:val="20"/>
        </w:rPr>
      </w:pPr>
    </w:p>
    <w:p w14:paraId="443A60C6" w14:textId="77777777" w:rsidR="00CC3A42" w:rsidRDefault="00CC3A42" w:rsidP="000B6E34">
      <w:pPr>
        <w:spacing w:line="276" w:lineRule="auto"/>
        <w:rPr>
          <w:rFonts w:cs="Arial"/>
          <w:color w:val="000000" w:themeColor="text1"/>
          <w:szCs w:val="20"/>
        </w:rPr>
      </w:pPr>
    </w:p>
    <w:p w14:paraId="1469243B" w14:textId="77777777" w:rsidR="00CC3A42" w:rsidRDefault="00CC3A42" w:rsidP="000B6E34">
      <w:pPr>
        <w:spacing w:line="276" w:lineRule="auto"/>
        <w:rPr>
          <w:rFonts w:cs="Arial"/>
          <w:color w:val="000000" w:themeColor="text1"/>
          <w:szCs w:val="20"/>
        </w:rPr>
      </w:pPr>
    </w:p>
    <w:p w14:paraId="2A68D6BC" w14:textId="77777777" w:rsidR="00CC3A42" w:rsidRDefault="00CC3A42" w:rsidP="000B6E34">
      <w:pPr>
        <w:spacing w:line="276" w:lineRule="auto"/>
        <w:rPr>
          <w:rFonts w:cs="Arial"/>
          <w:color w:val="000000" w:themeColor="text1"/>
          <w:szCs w:val="20"/>
        </w:rPr>
      </w:pPr>
    </w:p>
    <w:p w14:paraId="6AF1F27B" w14:textId="77777777" w:rsidR="00CC3A42" w:rsidRDefault="00CC3A42" w:rsidP="000B6E34">
      <w:pPr>
        <w:spacing w:line="276" w:lineRule="auto"/>
        <w:rPr>
          <w:rFonts w:cs="Arial"/>
          <w:color w:val="000000" w:themeColor="text1"/>
          <w:szCs w:val="20"/>
        </w:rPr>
      </w:pPr>
    </w:p>
    <w:p w14:paraId="43D1422F" w14:textId="77777777" w:rsidR="00CC3A42" w:rsidRDefault="00CC3A42" w:rsidP="000B6E34">
      <w:pPr>
        <w:spacing w:line="276" w:lineRule="auto"/>
        <w:rPr>
          <w:rFonts w:cs="Arial"/>
          <w:color w:val="000000" w:themeColor="text1"/>
          <w:szCs w:val="20"/>
        </w:rPr>
      </w:pPr>
    </w:p>
    <w:p w14:paraId="5E34C09A" w14:textId="77777777" w:rsidR="00CC3A42" w:rsidRDefault="00CC3A42" w:rsidP="000B6E34">
      <w:pPr>
        <w:spacing w:line="276" w:lineRule="auto"/>
        <w:rPr>
          <w:rFonts w:cs="Arial"/>
          <w:color w:val="000000" w:themeColor="text1"/>
          <w:szCs w:val="20"/>
        </w:rPr>
      </w:pPr>
    </w:p>
    <w:p w14:paraId="7A8470A8" w14:textId="77777777" w:rsidR="00CC3A42" w:rsidRDefault="00CC3A42" w:rsidP="000B6E34">
      <w:pPr>
        <w:spacing w:line="276" w:lineRule="auto"/>
        <w:rPr>
          <w:rFonts w:cs="Arial"/>
          <w:color w:val="000000" w:themeColor="text1"/>
          <w:szCs w:val="20"/>
        </w:rPr>
      </w:pPr>
    </w:p>
    <w:p w14:paraId="3FD91FE9" w14:textId="45E2CE79" w:rsidR="000B6E34" w:rsidRPr="00B77F61" w:rsidRDefault="000B6E34" w:rsidP="000B6E34">
      <w:pPr>
        <w:spacing w:line="276" w:lineRule="auto"/>
        <w:rPr>
          <w:rFonts w:cs="Arial"/>
          <w:color w:val="000000" w:themeColor="text1"/>
          <w:szCs w:val="20"/>
        </w:rPr>
      </w:pPr>
      <w:r w:rsidRPr="00B77F61">
        <w:rPr>
          <w:rFonts w:cs="Arial"/>
          <w:color w:val="000000" w:themeColor="text1"/>
          <w:szCs w:val="20"/>
        </w:rPr>
        <w:t xml:space="preserve">Bild: </w:t>
      </w:r>
      <w:proofErr w:type="spellStart"/>
      <w:r>
        <w:rPr>
          <w:rFonts w:cs="Arial"/>
          <w:color w:val="000000" w:themeColor="text1"/>
          <w:szCs w:val="20"/>
        </w:rPr>
        <w:t>Gruppenbild_Start</w:t>
      </w:r>
      <w:proofErr w:type="spellEnd"/>
      <w:r>
        <w:rPr>
          <w:rFonts w:cs="Arial"/>
          <w:color w:val="000000" w:themeColor="text1"/>
          <w:szCs w:val="20"/>
        </w:rPr>
        <w:t xml:space="preserve"> DIVMALDA </w:t>
      </w:r>
      <w:proofErr w:type="spellStart"/>
      <w:r>
        <w:rPr>
          <w:rFonts w:cs="Arial"/>
          <w:color w:val="000000" w:themeColor="text1"/>
          <w:szCs w:val="20"/>
        </w:rPr>
        <w:t>Forschungsprojekt</w:t>
      </w:r>
      <w:r w:rsidR="00055A58">
        <w:rPr>
          <w:rFonts w:cs="Arial"/>
          <w:color w:val="000000" w:themeColor="text1"/>
          <w:szCs w:val="20"/>
        </w:rPr>
        <w:t>_SICK</w:t>
      </w:r>
      <w:r>
        <w:rPr>
          <w:rFonts w:cs="Arial"/>
          <w:color w:val="000000" w:themeColor="text1"/>
          <w:szCs w:val="20"/>
        </w:rPr>
        <w:t>_Juli</w:t>
      </w:r>
      <w:proofErr w:type="spellEnd"/>
      <w:r>
        <w:rPr>
          <w:rFonts w:cs="Arial"/>
          <w:color w:val="000000" w:themeColor="text1"/>
          <w:szCs w:val="20"/>
        </w:rPr>
        <w:t xml:space="preserve"> 2024.JPG </w:t>
      </w:r>
      <w:r w:rsidRPr="00B77F61">
        <w:rPr>
          <w:rFonts w:cs="Arial"/>
          <w:color w:val="000000" w:themeColor="text1"/>
          <w:szCs w:val="20"/>
        </w:rPr>
        <w:t>(© SICK AG)</w:t>
      </w:r>
      <w:r w:rsidR="00CC3A42">
        <w:rPr>
          <w:rFonts w:cs="Arial"/>
          <w:color w:val="000000" w:themeColor="text1"/>
          <w:szCs w:val="20"/>
        </w:rPr>
        <w:br/>
      </w:r>
    </w:p>
    <w:p w14:paraId="22C27CA4" w14:textId="7366D1E4" w:rsidR="000B6E34" w:rsidRDefault="000B6E34" w:rsidP="000B6E34">
      <w:pPr>
        <w:spacing w:line="276" w:lineRule="auto"/>
        <w:rPr>
          <w:rFonts w:cs="Arial"/>
          <w:color w:val="000000" w:themeColor="text1"/>
          <w:szCs w:val="20"/>
        </w:rPr>
      </w:pPr>
      <w:r w:rsidRPr="00B77F61">
        <w:rPr>
          <w:rFonts w:cs="Arial"/>
          <w:color w:val="000000" w:themeColor="text1"/>
          <w:szCs w:val="20"/>
        </w:rPr>
        <w:t>Bildunterschrift:</w:t>
      </w:r>
      <w:r w:rsidR="00755430">
        <w:rPr>
          <w:rFonts w:cs="Arial"/>
          <w:color w:val="000000" w:themeColor="text1"/>
          <w:szCs w:val="20"/>
        </w:rPr>
        <w:t xml:space="preserve"> Ein </w:t>
      </w:r>
      <w:r w:rsidR="00755430" w:rsidRPr="00755430">
        <w:rPr>
          <w:rFonts w:cs="Arial"/>
          <w:color w:val="000000" w:themeColor="text1"/>
          <w:szCs w:val="20"/>
        </w:rPr>
        <w:t>Konsortium aus starken Projektpartnern</w:t>
      </w:r>
      <w:r w:rsidR="00755430">
        <w:rPr>
          <w:rFonts w:cs="Arial"/>
          <w:color w:val="000000" w:themeColor="text1"/>
          <w:szCs w:val="20"/>
        </w:rPr>
        <w:t xml:space="preserve"> wird die </w:t>
      </w:r>
      <w:r w:rsidR="00755430" w:rsidRPr="00755430">
        <w:rPr>
          <w:rFonts w:cs="Arial"/>
          <w:color w:val="000000" w:themeColor="text1"/>
          <w:szCs w:val="20"/>
        </w:rPr>
        <w:t>Zukunft des maritimen Emissionsmonitoring- und -</w:t>
      </w:r>
      <w:proofErr w:type="spellStart"/>
      <w:r w:rsidR="00755430" w:rsidRPr="00755430">
        <w:rPr>
          <w:rFonts w:cs="Arial"/>
          <w:color w:val="000000" w:themeColor="text1"/>
          <w:szCs w:val="20"/>
        </w:rPr>
        <w:t>reportings</w:t>
      </w:r>
      <w:proofErr w:type="spellEnd"/>
      <w:r w:rsidR="00755430" w:rsidRPr="00755430">
        <w:rPr>
          <w:rFonts w:cs="Arial"/>
          <w:color w:val="000000" w:themeColor="text1"/>
          <w:szCs w:val="20"/>
        </w:rPr>
        <w:t xml:space="preserve"> gestalten</w:t>
      </w:r>
      <w:r w:rsidR="00CC3A42">
        <w:rPr>
          <w:rFonts w:cs="Arial"/>
          <w:color w:val="000000" w:themeColor="text1"/>
          <w:szCs w:val="20"/>
        </w:rPr>
        <w:t xml:space="preserve">. V.l.n.r.: </w:t>
      </w:r>
      <w:r w:rsidR="00CC3A42" w:rsidRPr="00CC3A42">
        <w:rPr>
          <w:rFonts w:cs="Arial"/>
          <w:color w:val="000000" w:themeColor="text1"/>
          <w:szCs w:val="20"/>
        </w:rPr>
        <w:t xml:space="preserve">Christoph Gessner (Offen Group), Benjamin Witt (DNV), Constantin Schwarze (Hamburg Port Authority), Hinrich Brumm (SICK AG), Jürgen </w:t>
      </w:r>
      <w:proofErr w:type="spellStart"/>
      <w:r w:rsidR="00CC3A42" w:rsidRPr="00CC3A42">
        <w:rPr>
          <w:rFonts w:cs="Arial"/>
          <w:color w:val="000000" w:themeColor="text1"/>
          <w:szCs w:val="20"/>
        </w:rPr>
        <w:t>Schmelting</w:t>
      </w:r>
      <w:proofErr w:type="spellEnd"/>
      <w:r w:rsidR="00CC3A42" w:rsidRPr="00CC3A42">
        <w:rPr>
          <w:rFonts w:cs="Arial"/>
          <w:color w:val="000000" w:themeColor="text1"/>
          <w:szCs w:val="20"/>
        </w:rPr>
        <w:t xml:space="preserve"> (Fraunhofer ISST), Manfred </w:t>
      </w:r>
      <w:proofErr w:type="spellStart"/>
      <w:r w:rsidR="00CC3A42" w:rsidRPr="00CC3A42">
        <w:rPr>
          <w:rFonts w:cs="Arial"/>
          <w:color w:val="000000" w:themeColor="text1"/>
          <w:szCs w:val="20"/>
        </w:rPr>
        <w:t>Constapel</w:t>
      </w:r>
      <w:proofErr w:type="spellEnd"/>
      <w:r w:rsidR="00CC3A42" w:rsidRPr="00CC3A42">
        <w:rPr>
          <w:rFonts w:cs="Arial"/>
          <w:color w:val="000000" w:themeColor="text1"/>
          <w:szCs w:val="20"/>
        </w:rPr>
        <w:t xml:space="preserve"> (Fraunhofer CML), Karsten Sch</w:t>
      </w:r>
      <w:r w:rsidR="00CC3A42">
        <w:rPr>
          <w:rFonts w:cs="Arial"/>
          <w:color w:val="000000" w:themeColor="text1"/>
          <w:szCs w:val="20"/>
        </w:rPr>
        <w:t>ö</w:t>
      </w:r>
      <w:r w:rsidR="00CC3A42" w:rsidRPr="00CC3A42">
        <w:rPr>
          <w:rFonts w:cs="Arial"/>
          <w:color w:val="000000" w:themeColor="text1"/>
          <w:szCs w:val="20"/>
        </w:rPr>
        <w:t>newald (Flotte Hamburg).</w:t>
      </w:r>
      <w:r>
        <w:rPr>
          <w:rFonts w:cs="Arial"/>
          <w:color w:val="000000" w:themeColor="text1"/>
          <w:szCs w:val="20"/>
        </w:rPr>
        <w:br/>
      </w:r>
    </w:p>
    <w:p w14:paraId="1A34656A" w14:textId="77777777" w:rsidR="000B6E34" w:rsidRPr="006C1C26" w:rsidRDefault="000B6E34" w:rsidP="000B6E34">
      <w:pPr>
        <w:spacing w:line="276" w:lineRule="auto"/>
        <w:rPr>
          <w:rFonts w:cs="Arial"/>
          <w:color w:val="000000" w:themeColor="text1"/>
          <w:szCs w:val="20"/>
        </w:rPr>
      </w:pPr>
      <w:r w:rsidRPr="006A5F80">
        <w:rPr>
          <w:rFonts w:cs="Arial"/>
          <w:color w:val="000000" w:themeColor="text1"/>
          <w:szCs w:val="20"/>
        </w:rPr>
        <w:t xml:space="preserve">- - - </w:t>
      </w:r>
      <w:r w:rsidRPr="006A5F80">
        <w:rPr>
          <w:rFonts w:cs="Arial"/>
          <w:b/>
          <w:bCs/>
          <w:color w:val="000000" w:themeColor="text1"/>
          <w:szCs w:val="20"/>
        </w:rPr>
        <w:br/>
      </w:r>
      <w:r>
        <w:rPr>
          <w:rFonts w:cs="Arial"/>
          <w:b/>
          <w:bCs/>
          <w:color w:val="000000" w:themeColor="text1"/>
          <w:szCs w:val="20"/>
        </w:rPr>
        <w:br/>
      </w:r>
      <w:r w:rsidRPr="006A5F80">
        <w:rPr>
          <w:rFonts w:cs="Arial"/>
          <w:b/>
          <w:bCs/>
          <w:color w:val="000000" w:themeColor="text1"/>
          <w:szCs w:val="20"/>
        </w:rPr>
        <w:t>Ansprechpartnerin:</w:t>
      </w:r>
    </w:p>
    <w:p w14:paraId="585E9724" w14:textId="67235212" w:rsidR="000B6E34" w:rsidRPr="0059585A" w:rsidRDefault="000B6E34" w:rsidP="000B6E34">
      <w:r w:rsidRPr="005F249B">
        <w:rPr>
          <w:rFonts w:cs="Arial"/>
          <w:color w:val="000000" w:themeColor="text1"/>
          <w:szCs w:val="20"/>
        </w:rPr>
        <w:t xml:space="preserve">Diana Kuch │Head </w:t>
      </w:r>
      <w:proofErr w:type="spellStart"/>
      <w:r w:rsidRPr="005F249B">
        <w:rPr>
          <w:rFonts w:cs="Arial"/>
          <w:color w:val="000000" w:themeColor="text1"/>
          <w:szCs w:val="20"/>
        </w:rPr>
        <w:t>of</w:t>
      </w:r>
      <w:proofErr w:type="spellEnd"/>
      <w:r w:rsidRPr="005F249B">
        <w:rPr>
          <w:rFonts w:cs="Arial"/>
          <w:color w:val="000000" w:themeColor="text1"/>
          <w:szCs w:val="20"/>
        </w:rPr>
        <w:t xml:space="preserve"> PR &amp; Internal Communication SICK AG │diana.kuch@sick.de</w:t>
      </w:r>
      <w:r w:rsidRPr="005F249B">
        <w:rPr>
          <w:rFonts w:cs="Arial"/>
          <w:color w:val="000000" w:themeColor="text1"/>
          <w:szCs w:val="20"/>
        </w:rPr>
        <w:br/>
        <w:t>+49 7681-202-7349 │+49 151 598 23 150</w:t>
      </w:r>
    </w:p>
    <w:p w14:paraId="0F95625D" w14:textId="77777777" w:rsidR="00432077" w:rsidRPr="00D36503" w:rsidRDefault="000535D5" w:rsidP="008E34F2">
      <w:pPr>
        <w:pStyle w:val="Boilerplate"/>
      </w:pPr>
      <w:r w:rsidRPr="000535D5">
        <w:rPr>
          <w:rFonts w:ascii="Helv" w:hAnsi="Helv" w:cs="Helv"/>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60 Tochtergesellschaften und Beteiligungen sowie zahlreichen Vertretungen rund um den Globus präsent. SICK beschäftigt mehr als 12.000 Mitarbeitende weltweit und erzielte im Geschäftsjahr 2023 einen Konzernumsatz von 2,3 Mrd. Euro. Weitere Informationen zu SICK erhalten Sie im Internet unter www.sick.com.</w:t>
      </w:r>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2598" w14:textId="77777777" w:rsidR="00487AF7" w:rsidRDefault="00487AF7" w:rsidP="00CB0E99">
      <w:pPr>
        <w:spacing w:line="240" w:lineRule="auto"/>
      </w:pPr>
      <w:r>
        <w:separator/>
      </w:r>
    </w:p>
  </w:endnote>
  <w:endnote w:type="continuationSeparator" w:id="0">
    <w:p w14:paraId="2E90E905" w14:textId="77777777" w:rsidR="00487AF7" w:rsidRDefault="00487AF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EC99"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FCA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CD33" w14:textId="77777777" w:rsidR="00487AF7" w:rsidRDefault="00487AF7" w:rsidP="00CB0E99">
      <w:pPr>
        <w:spacing w:line="240" w:lineRule="auto"/>
      </w:pPr>
      <w:r>
        <w:separator/>
      </w:r>
    </w:p>
  </w:footnote>
  <w:footnote w:type="continuationSeparator" w:id="0">
    <w:p w14:paraId="534EDCC2" w14:textId="77777777" w:rsidR="00487AF7" w:rsidRDefault="00487AF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3F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1C8D8A5" wp14:editId="312C01A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6D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7439CC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048BACB" wp14:editId="01329DA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C336C"/>
    <w:multiLevelType w:val="hybridMultilevel"/>
    <w:tmpl w:val="F7F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2064985570">
    <w:abstractNumId w:val="8"/>
  </w:num>
  <w:num w:numId="2" w16cid:durableId="137497900">
    <w:abstractNumId w:val="0"/>
  </w:num>
  <w:num w:numId="3" w16cid:durableId="1537304213">
    <w:abstractNumId w:val="1"/>
  </w:num>
  <w:num w:numId="4" w16cid:durableId="1138884646">
    <w:abstractNumId w:val="2"/>
  </w:num>
  <w:num w:numId="5" w16cid:durableId="1447389383">
    <w:abstractNumId w:val="7"/>
  </w:num>
  <w:num w:numId="6" w16cid:durableId="430511234">
    <w:abstractNumId w:val="6"/>
  </w:num>
  <w:num w:numId="7" w16cid:durableId="139882289">
    <w:abstractNumId w:val="5"/>
  </w:num>
  <w:num w:numId="8" w16cid:durableId="521208759">
    <w:abstractNumId w:val="3"/>
  </w:num>
  <w:num w:numId="9" w16cid:durableId="1266964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5A"/>
    <w:rsid w:val="00006E0F"/>
    <w:rsid w:val="000077BD"/>
    <w:rsid w:val="00043887"/>
    <w:rsid w:val="00047437"/>
    <w:rsid w:val="000535D5"/>
    <w:rsid w:val="00055A58"/>
    <w:rsid w:val="00060E55"/>
    <w:rsid w:val="0008423C"/>
    <w:rsid w:val="000B6E34"/>
    <w:rsid w:val="000B7ED0"/>
    <w:rsid w:val="000D6C63"/>
    <w:rsid w:val="000E2D3C"/>
    <w:rsid w:val="000F31CF"/>
    <w:rsid w:val="000F5C66"/>
    <w:rsid w:val="00106B8D"/>
    <w:rsid w:val="001310B9"/>
    <w:rsid w:val="00141881"/>
    <w:rsid w:val="00144B8E"/>
    <w:rsid w:val="0015775E"/>
    <w:rsid w:val="00161D1B"/>
    <w:rsid w:val="0016341D"/>
    <w:rsid w:val="0017428D"/>
    <w:rsid w:val="00190A9B"/>
    <w:rsid w:val="001A1D26"/>
    <w:rsid w:val="001A27BD"/>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7148A"/>
    <w:rsid w:val="00286D84"/>
    <w:rsid w:val="002A5DC6"/>
    <w:rsid w:val="002B10E3"/>
    <w:rsid w:val="002C16DF"/>
    <w:rsid w:val="00302B77"/>
    <w:rsid w:val="00311305"/>
    <w:rsid w:val="00365DDC"/>
    <w:rsid w:val="00377DF0"/>
    <w:rsid w:val="003815DB"/>
    <w:rsid w:val="00390C85"/>
    <w:rsid w:val="00392F4D"/>
    <w:rsid w:val="003A3933"/>
    <w:rsid w:val="003B7380"/>
    <w:rsid w:val="003F1850"/>
    <w:rsid w:val="00432077"/>
    <w:rsid w:val="00487AF7"/>
    <w:rsid w:val="004D70DF"/>
    <w:rsid w:val="005027F6"/>
    <w:rsid w:val="00514A5D"/>
    <w:rsid w:val="00547286"/>
    <w:rsid w:val="005554B4"/>
    <w:rsid w:val="005774AB"/>
    <w:rsid w:val="005864EF"/>
    <w:rsid w:val="0059585A"/>
    <w:rsid w:val="005E790D"/>
    <w:rsid w:val="005F0DE6"/>
    <w:rsid w:val="005F4798"/>
    <w:rsid w:val="00620BA5"/>
    <w:rsid w:val="006374FF"/>
    <w:rsid w:val="00637F15"/>
    <w:rsid w:val="00646A92"/>
    <w:rsid w:val="006A2DFC"/>
    <w:rsid w:val="006A725F"/>
    <w:rsid w:val="006C5AFB"/>
    <w:rsid w:val="006D7DA2"/>
    <w:rsid w:val="006F09FE"/>
    <w:rsid w:val="006F6DE2"/>
    <w:rsid w:val="00721ACC"/>
    <w:rsid w:val="00731011"/>
    <w:rsid w:val="00735B1C"/>
    <w:rsid w:val="00744175"/>
    <w:rsid w:val="00755430"/>
    <w:rsid w:val="0075680B"/>
    <w:rsid w:val="00761CE0"/>
    <w:rsid w:val="00763C45"/>
    <w:rsid w:val="0079794B"/>
    <w:rsid w:val="007A0763"/>
    <w:rsid w:val="007A2092"/>
    <w:rsid w:val="007B152C"/>
    <w:rsid w:val="007D7404"/>
    <w:rsid w:val="007E6CE3"/>
    <w:rsid w:val="007F0429"/>
    <w:rsid w:val="0085394E"/>
    <w:rsid w:val="008940AA"/>
    <w:rsid w:val="008B2141"/>
    <w:rsid w:val="008B39FF"/>
    <w:rsid w:val="008B6429"/>
    <w:rsid w:val="008C21FC"/>
    <w:rsid w:val="008E34F2"/>
    <w:rsid w:val="008F12D5"/>
    <w:rsid w:val="00910D8D"/>
    <w:rsid w:val="0093279C"/>
    <w:rsid w:val="00934AD2"/>
    <w:rsid w:val="0098331C"/>
    <w:rsid w:val="009A5D33"/>
    <w:rsid w:val="009C1042"/>
    <w:rsid w:val="009C734D"/>
    <w:rsid w:val="009C7C76"/>
    <w:rsid w:val="00A33D14"/>
    <w:rsid w:val="00A4395C"/>
    <w:rsid w:val="00A4733D"/>
    <w:rsid w:val="00A775E9"/>
    <w:rsid w:val="00A818E9"/>
    <w:rsid w:val="00A863F5"/>
    <w:rsid w:val="00AB0A33"/>
    <w:rsid w:val="00AB1B7E"/>
    <w:rsid w:val="00AE39C0"/>
    <w:rsid w:val="00AE4A53"/>
    <w:rsid w:val="00AE782F"/>
    <w:rsid w:val="00AF7D37"/>
    <w:rsid w:val="00B03194"/>
    <w:rsid w:val="00B123CA"/>
    <w:rsid w:val="00B30C5E"/>
    <w:rsid w:val="00B31D5B"/>
    <w:rsid w:val="00B418F4"/>
    <w:rsid w:val="00B54F8A"/>
    <w:rsid w:val="00BA26EB"/>
    <w:rsid w:val="00BC6C05"/>
    <w:rsid w:val="00BD1EED"/>
    <w:rsid w:val="00BD2BE3"/>
    <w:rsid w:val="00C023AA"/>
    <w:rsid w:val="00C02C79"/>
    <w:rsid w:val="00C04E45"/>
    <w:rsid w:val="00C22B42"/>
    <w:rsid w:val="00C27B9E"/>
    <w:rsid w:val="00C35504"/>
    <w:rsid w:val="00C3606D"/>
    <w:rsid w:val="00C47424"/>
    <w:rsid w:val="00C7643D"/>
    <w:rsid w:val="00C84DBD"/>
    <w:rsid w:val="00C92212"/>
    <w:rsid w:val="00C9304D"/>
    <w:rsid w:val="00CB0709"/>
    <w:rsid w:val="00CB0E99"/>
    <w:rsid w:val="00CB6416"/>
    <w:rsid w:val="00CC083F"/>
    <w:rsid w:val="00CC3A42"/>
    <w:rsid w:val="00D02436"/>
    <w:rsid w:val="00D07B81"/>
    <w:rsid w:val="00D36503"/>
    <w:rsid w:val="00D73797"/>
    <w:rsid w:val="00D7448E"/>
    <w:rsid w:val="00D82EE8"/>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0114"/>
    <w:rsid w:val="00F145EC"/>
    <w:rsid w:val="00F17459"/>
    <w:rsid w:val="00F4412A"/>
    <w:rsid w:val="00F52337"/>
    <w:rsid w:val="00F5454F"/>
    <w:rsid w:val="00F5628B"/>
    <w:rsid w:val="00F7375F"/>
    <w:rsid w:val="00F77E94"/>
    <w:rsid w:val="00F817B6"/>
    <w:rsid w:val="00F92ADD"/>
    <w:rsid w:val="00FA43DE"/>
    <w:rsid w:val="00FB0FEE"/>
    <w:rsid w:val="00FB6415"/>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29DD9BB0"/>
  <w15:docId w15:val="{963E782A-CD89-41DA-944C-4710C200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59585A"/>
    <w:pPr>
      <w:ind w:left="720"/>
      <w:contextualSpacing/>
    </w:pPr>
  </w:style>
  <w:style w:type="paragraph" w:styleId="berarbeitung">
    <w:name w:val="Revision"/>
    <w:hidden/>
    <w:uiPriority w:val="99"/>
    <w:semiHidden/>
    <w:rsid w:val="00043887"/>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3206">
      <w:bodyDiv w:val="1"/>
      <w:marLeft w:val="0"/>
      <w:marRight w:val="0"/>
      <w:marTop w:val="0"/>
      <w:marBottom w:val="0"/>
      <w:divBdr>
        <w:top w:val="none" w:sz="0" w:space="0" w:color="auto"/>
        <w:left w:val="none" w:sz="0" w:space="0" w:color="auto"/>
        <w:bottom w:val="none" w:sz="0" w:space="0" w:color="auto"/>
        <w:right w:val="none" w:sz="0" w:space="0" w:color="auto"/>
      </w:divBdr>
    </w:div>
    <w:div w:id="661542147">
      <w:bodyDiv w:val="1"/>
      <w:marLeft w:val="0"/>
      <w:marRight w:val="0"/>
      <w:marTop w:val="0"/>
      <w:marBottom w:val="0"/>
      <w:divBdr>
        <w:top w:val="none" w:sz="0" w:space="0" w:color="auto"/>
        <w:left w:val="none" w:sz="0" w:space="0" w:color="auto"/>
        <w:bottom w:val="none" w:sz="0" w:space="0" w:color="auto"/>
        <w:right w:val="none" w:sz="0" w:space="0" w:color="auto"/>
      </w:divBdr>
    </w:div>
    <w:div w:id="842628094">
      <w:bodyDiv w:val="1"/>
      <w:marLeft w:val="0"/>
      <w:marRight w:val="0"/>
      <w:marTop w:val="0"/>
      <w:marBottom w:val="0"/>
      <w:divBdr>
        <w:top w:val="none" w:sz="0" w:space="0" w:color="auto"/>
        <w:left w:val="none" w:sz="0" w:space="0" w:color="auto"/>
        <w:bottom w:val="none" w:sz="0" w:space="0" w:color="auto"/>
        <w:right w:val="none" w:sz="0" w:space="0" w:color="auto"/>
      </w:divBdr>
    </w:div>
    <w:div w:id="1453326406">
      <w:bodyDiv w:val="1"/>
      <w:marLeft w:val="0"/>
      <w:marRight w:val="0"/>
      <w:marTop w:val="0"/>
      <w:marBottom w:val="0"/>
      <w:divBdr>
        <w:top w:val="none" w:sz="0" w:space="0" w:color="auto"/>
        <w:left w:val="none" w:sz="0" w:space="0" w:color="auto"/>
        <w:bottom w:val="none" w:sz="0" w:space="0" w:color="auto"/>
        <w:right w:val="none" w:sz="0" w:space="0" w:color="auto"/>
      </w:divBdr>
    </w:div>
    <w:div w:id="1463036795">
      <w:bodyDiv w:val="1"/>
      <w:marLeft w:val="0"/>
      <w:marRight w:val="0"/>
      <w:marTop w:val="0"/>
      <w:marBottom w:val="0"/>
      <w:divBdr>
        <w:top w:val="none" w:sz="0" w:space="0" w:color="auto"/>
        <w:left w:val="none" w:sz="0" w:space="0" w:color="auto"/>
        <w:bottom w:val="none" w:sz="0" w:space="0" w:color="auto"/>
        <w:right w:val="none" w:sz="0" w:space="0" w:color="auto"/>
      </w:divBdr>
    </w:div>
    <w:div w:id="1483352193">
      <w:bodyDiv w:val="1"/>
      <w:marLeft w:val="0"/>
      <w:marRight w:val="0"/>
      <w:marTop w:val="0"/>
      <w:marBottom w:val="0"/>
      <w:divBdr>
        <w:top w:val="none" w:sz="0" w:space="0" w:color="auto"/>
        <w:left w:val="none" w:sz="0" w:space="0" w:color="auto"/>
        <w:bottom w:val="none" w:sz="0" w:space="0" w:color="auto"/>
        <w:right w:val="none" w:sz="0" w:space="0" w:color="auto"/>
      </w:divBdr>
    </w:div>
    <w:div w:id="16234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Template%20Press%20Release%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 DE.dotx</Template>
  <TotalTime>0</TotalTime>
  <Pages>4</Pages>
  <Words>1762</Words>
  <Characters>10049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12</cp:revision>
  <cp:lastPrinted>2014-07-28T14:05:00Z</cp:lastPrinted>
  <dcterms:created xsi:type="dcterms:W3CDTF">2024-07-03T05:00:00Z</dcterms:created>
  <dcterms:modified xsi:type="dcterms:W3CDTF">2024-07-10T05:30:00Z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1020240492</vt:i4>
  </property>
  <property fmtid="{D5CDD505-2E9C-101B-9397-08002B2CF9AE}" pid="3" name="_NewReviewCycle">
    <vt:lpwstr/>
  </property>
  <property fmtid="{D5CDD505-2E9C-101B-9397-08002B2CF9AE}" pid="4" name="_EmailSubject">
    <vt:lpwstr>DIVMALDA-Projekt Kickoff_Pressemitteilung final (VÖ: 11.07.2024)</vt:lpwstr>
  </property>
  <property fmtid="{D5CDD505-2E9C-101B-9397-08002B2CF9AE}" pid="5" name="_AuthorEmail">
    <vt:lpwstr>diana.kuch@sick.de</vt:lpwstr>
  </property>
  <property fmtid="{D5CDD505-2E9C-101B-9397-08002B2CF9AE}" pid="6" name="_AuthorEmailDisplayName">
    <vt:lpwstr>Diana Kuch</vt:lpwstr>
  </property>
  <property fmtid="{D5CDD505-2E9C-101B-9397-08002B2CF9AE}" pid="7" name="_PreviousAdHocReviewCycleID">
    <vt:i4>-1462628472</vt:i4>
  </property>
  <property fmtid="{D5CDD505-2E9C-101B-9397-08002B2CF9AE}" pid="8" name="MSIP_Label_48141450-2387-4aca-b41f-19cd6be9dd3c_Enabled">
    <vt:lpwstr>true</vt:lpwstr>
  </property>
  <property fmtid="{D5CDD505-2E9C-101B-9397-08002B2CF9AE}" pid="9" name="MSIP_Label_48141450-2387-4aca-b41f-19cd6be9dd3c_SetDate">
    <vt:lpwstr>2024-06-29T08:03:00Z</vt:lpwstr>
  </property>
  <property fmtid="{D5CDD505-2E9C-101B-9397-08002B2CF9AE}" pid="10" name="MSIP_Label_48141450-2387-4aca-b41f-19cd6be9dd3c_Method">
    <vt:lpwstr>Standard</vt:lpwstr>
  </property>
  <property fmtid="{D5CDD505-2E9C-101B-9397-08002B2CF9AE}" pid="11" name="MSIP_Label_48141450-2387-4aca-b41f-19cd6be9dd3c_Name">
    <vt:lpwstr>Restricted_Unprotected</vt:lpwstr>
  </property>
  <property fmtid="{D5CDD505-2E9C-101B-9397-08002B2CF9AE}" pid="12" name="MSIP_Label_48141450-2387-4aca-b41f-19cd6be9dd3c_SiteId">
    <vt:lpwstr>adf10e2b-b6e9-41d6-be2f-c12bb566019c</vt:lpwstr>
  </property>
  <property fmtid="{D5CDD505-2E9C-101B-9397-08002B2CF9AE}" pid="13" name="MSIP_Label_48141450-2387-4aca-b41f-19cd6be9dd3c_ActionId">
    <vt:lpwstr>d360a631-405e-4c76-a3bb-2332eade146d</vt:lpwstr>
  </property>
  <property fmtid="{D5CDD505-2E9C-101B-9397-08002B2CF9AE}" pid="14" name="MSIP_Label_48141450-2387-4aca-b41f-19cd6be9dd3c_ContentBits">
    <vt:lpwstr>0</vt:lpwstr>
  </property>
</Properties>
</file>