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05E7" w14:textId="34C32790" w:rsidR="0054175B" w:rsidRPr="006101F9" w:rsidRDefault="001770C1" w:rsidP="0054175B">
      <w:pPr>
        <w:pStyle w:val="StandardWeb"/>
        <w:shd w:val="clear" w:color="auto" w:fill="FFFFFF"/>
        <w:spacing w:before="75" w:beforeAutospacing="0" w:after="240" w:afterAutospacing="0"/>
        <w:rPr>
          <w:rFonts w:ascii="Open Sans" w:hAnsi="Open Sans" w:cs="Open Sans"/>
          <w:color w:val="2C3133"/>
          <w:sz w:val="28"/>
          <w:szCs w:val="28"/>
        </w:rPr>
      </w:pPr>
      <w:r>
        <w:rPr>
          <w:rStyle w:val="Fett"/>
          <w:rFonts w:ascii="Open Sans" w:hAnsi="Open Sans" w:cs="Open Sans"/>
          <w:color w:val="2C3133"/>
          <w:sz w:val="28"/>
          <w:szCs w:val="28"/>
        </w:rPr>
        <w:t xml:space="preserve">Ohne Einweisung: </w:t>
      </w:r>
      <w:r w:rsidR="005E7D39" w:rsidRPr="006101F9">
        <w:rPr>
          <w:rStyle w:val="Fett"/>
          <w:rFonts w:ascii="Open Sans" w:hAnsi="Open Sans" w:cs="Open Sans"/>
          <w:color w:val="2C3133"/>
          <w:sz w:val="28"/>
          <w:szCs w:val="28"/>
        </w:rPr>
        <w:t>mit dem multiScan1</w:t>
      </w:r>
      <w:r w:rsidR="00E1792B" w:rsidRPr="006101F9">
        <w:rPr>
          <w:rStyle w:val="Fett"/>
          <w:rFonts w:ascii="Open Sans" w:hAnsi="Open Sans" w:cs="Open Sans"/>
          <w:color w:val="2C3133"/>
          <w:sz w:val="28"/>
          <w:szCs w:val="28"/>
        </w:rPr>
        <w:t>xx</w:t>
      </w:r>
      <w:r w:rsidR="005E7D39" w:rsidRPr="006101F9">
        <w:rPr>
          <w:rStyle w:val="Fett"/>
          <w:rFonts w:ascii="Open Sans" w:hAnsi="Open Sans" w:cs="Open Sans"/>
          <w:color w:val="2C3133"/>
          <w:sz w:val="28"/>
          <w:szCs w:val="28"/>
        </w:rPr>
        <w:t xml:space="preserve"> </w:t>
      </w:r>
      <w:r>
        <w:rPr>
          <w:rStyle w:val="Fett"/>
          <w:rFonts w:ascii="Open Sans" w:hAnsi="Open Sans" w:cs="Open Sans"/>
          <w:color w:val="2C3133"/>
          <w:sz w:val="28"/>
          <w:szCs w:val="28"/>
        </w:rPr>
        <w:t>navigieren AGCs selbständig</w:t>
      </w:r>
    </w:p>
    <w:p w14:paraId="539BDAB3" w14:textId="6F9129A7" w:rsidR="00AF2E8A" w:rsidRPr="006101F9" w:rsidRDefault="005E7D39" w:rsidP="0054175B">
      <w:pPr>
        <w:pStyle w:val="StandardWeb"/>
        <w:shd w:val="clear" w:color="auto" w:fill="FFFFFF"/>
        <w:spacing w:before="75" w:beforeAutospacing="0" w:after="240" w:afterAutospacing="0"/>
        <w:rPr>
          <w:rFonts w:ascii="Open Sans" w:hAnsi="Open Sans" w:cs="Open Sans"/>
          <w:b/>
          <w:bCs/>
          <w:color w:val="2C3133"/>
          <w:sz w:val="21"/>
          <w:szCs w:val="21"/>
        </w:rPr>
      </w:pPr>
      <w:r w:rsidRPr="006101F9">
        <w:rPr>
          <w:rFonts w:ascii="Open Sans" w:hAnsi="Open Sans" w:cs="Open Sans"/>
          <w:b/>
          <w:bCs/>
          <w:color w:val="2C3133"/>
          <w:sz w:val="21"/>
          <w:szCs w:val="21"/>
        </w:rPr>
        <w:t>Waldki</w:t>
      </w:r>
      <w:r w:rsidR="00934271" w:rsidRPr="006101F9">
        <w:rPr>
          <w:rFonts w:ascii="Open Sans" w:hAnsi="Open Sans" w:cs="Open Sans"/>
          <w:b/>
          <w:bCs/>
          <w:color w:val="2C3133"/>
          <w:sz w:val="21"/>
          <w:szCs w:val="21"/>
        </w:rPr>
        <w:t>r</w:t>
      </w:r>
      <w:r w:rsidRPr="006101F9">
        <w:rPr>
          <w:rFonts w:ascii="Open Sans" w:hAnsi="Open Sans" w:cs="Open Sans"/>
          <w:b/>
          <w:bCs/>
          <w:color w:val="2C3133"/>
          <w:sz w:val="21"/>
          <w:szCs w:val="21"/>
        </w:rPr>
        <w:t xml:space="preserve">ch, Februar 2023 – SICK launcht den kompakten und präzisen 3D-LiDar-Sensor multiScan100. </w:t>
      </w:r>
      <w:r w:rsidR="00934271" w:rsidRPr="006101F9">
        <w:rPr>
          <w:rFonts w:ascii="Open Sans" w:hAnsi="Open Sans" w:cs="Open Sans"/>
          <w:b/>
          <w:bCs/>
          <w:color w:val="2C3133"/>
          <w:sz w:val="21"/>
          <w:szCs w:val="21"/>
        </w:rPr>
        <w:t>Da</w:t>
      </w:r>
      <w:r w:rsidRPr="006101F9">
        <w:rPr>
          <w:rFonts w:ascii="Open Sans" w:hAnsi="Open Sans" w:cs="Open Sans"/>
          <w:b/>
          <w:bCs/>
          <w:color w:val="2C3133"/>
          <w:sz w:val="21"/>
          <w:szCs w:val="21"/>
        </w:rPr>
        <w:t xml:space="preserve">mit </w:t>
      </w:r>
      <w:r w:rsidR="00934271" w:rsidRPr="006101F9">
        <w:rPr>
          <w:rFonts w:ascii="Open Sans" w:hAnsi="Open Sans" w:cs="Open Sans"/>
          <w:b/>
          <w:bCs/>
          <w:color w:val="2C3133"/>
          <w:sz w:val="21"/>
          <w:szCs w:val="21"/>
        </w:rPr>
        <w:t xml:space="preserve">unterstützt das Unternehmen die Entwicklung autonomer </w:t>
      </w:r>
      <w:r w:rsidR="0025701C" w:rsidRPr="006101F9">
        <w:rPr>
          <w:rFonts w:ascii="Open Sans" w:hAnsi="Open Sans" w:cs="Open Sans"/>
          <w:b/>
          <w:bCs/>
          <w:color w:val="2C3133"/>
          <w:sz w:val="21"/>
          <w:szCs w:val="21"/>
        </w:rPr>
        <w:t>industrieller</w:t>
      </w:r>
      <w:r w:rsidR="00E1792B" w:rsidRPr="006101F9">
        <w:rPr>
          <w:rFonts w:ascii="Open Sans" w:hAnsi="Open Sans" w:cs="Open Sans"/>
          <w:b/>
          <w:bCs/>
          <w:color w:val="2C3133"/>
          <w:sz w:val="21"/>
          <w:szCs w:val="21"/>
        </w:rPr>
        <w:t xml:space="preserve"> </w:t>
      </w:r>
      <w:r w:rsidR="00934271" w:rsidRPr="006101F9">
        <w:rPr>
          <w:rFonts w:ascii="Open Sans" w:hAnsi="Open Sans" w:cs="Open Sans"/>
          <w:b/>
          <w:bCs/>
          <w:color w:val="2C3133"/>
          <w:sz w:val="21"/>
          <w:szCs w:val="21"/>
        </w:rPr>
        <w:t>Fahrzeuge</w:t>
      </w:r>
      <w:r w:rsidRPr="006101F9">
        <w:rPr>
          <w:rFonts w:ascii="Open Sans" w:hAnsi="Open Sans" w:cs="Open Sans"/>
          <w:b/>
          <w:bCs/>
          <w:color w:val="2C3133"/>
          <w:sz w:val="21"/>
          <w:szCs w:val="21"/>
        </w:rPr>
        <w:t xml:space="preserve"> </w:t>
      </w:r>
      <w:r w:rsidR="00934271" w:rsidRPr="006101F9">
        <w:rPr>
          <w:rFonts w:ascii="Open Sans" w:hAnsi="Open Sans" w:cs="Open Sans"/>
          <w:b/>
          <w:bCs/>
          <w:color w:val="2C3133"/>
          <w:sz w:val="21"/>
          <w:szCs w:val="21"/>
        </w:rPr>
        <w:t>im Innen</w:t>
      </w:r>
      <w:r w:rsidR="008B7715" w:rsidRPr="006101F9">
        <w:rPr>
          <w:rFonts w:ascii="Open Sans" w:hAnsi="Open Sans" w:cs="Open Sans"/>
          <w:b/>
          <w:bCs/>
          <w:color w:val="2C3133"/>
          <w:sz w:val="21"/>
          <w:szCs w:val="21"/>
        </w:rPr>
        <w:t xml:space="preserve">- und </w:t>
      </w:r>
      <w:r w:rsidR="008B7715" w:rsidRPr="00F35D3F">
        <w:rPr>
          <w:rFonts w:ascii="Open Sans" w:hAnsi="Open Sans" w:cs="Open Sans"/>
          <w:b/>
          <w:bCs/>
          <w:color w:val="2C3133"/>
          <w:sz w:val="21"/>
          <w:szCs w:val="21"/>
        </w:rPr>
        <w:t>Außen</w:t>
      </w:r>
      <w:r w:rsidR="00934271" w:rsidRPr="00F35D3F">
        <w:rPr>
          <w:rFonts w:ascii="Open Sans" w:hAnsi="Open Sans" w:cs="Open Sans"/>
          <w:b/>
          <w:bCs/>
          <w:color w:val="2C3133"/>
          <w:sz w:val="21"/>
          <w:szCs w:val="21"/>
        </w:rPr>
        <w:t>bereich</w:t>
      </w:r>
      <w:r w:rsidR="00F35D3F" w:rsidRPr="004F603C">
        <w:rPr>
          <w:rFonts w:ascii="Open Sans" w:hAnsi="Open Sans" w:cs="Open Sans"/>
          <w:b/>
          <w:bCs/>
          <w:color w:val="2C3133"/>
          <w:sz w:val="21"/>
          <w:szCs w:val="21"/>
        </w:rPr>
        <w:t xml:space="preserve"> und </w:t>
      </w:r>
      <w:r w:rsidR="00F35D3F" w:rsidRPr="00F35D3F">
        <w:rPr>
          <w:rFonts w:ascii="Open Sans" w:hAnsi="Open Sans" w:cs="Open Sans"/>
          <w:b/>
          <w:bCs/>
          <w:sz w:val="21"/>
          <w:szCs w:val="21"/>
        </w:rPr>
        <w:t>verstärkt den Fokus auf digitale Softwarelösungen, um einen zusätzlichen Kundennutzen über die reinen Messdaten hinaus anzubieten.</w:t>
      </w:r>
    </w:p>
    <w:p w14:paraId="36F14203" w14:textId="73F06C12" w:rsidR="00AF2E8A" w:rsidRPr="006101F9" w:rsidRDefault="00AF2E8A" w:rsidP="0054175B">
      <w:pPr>
        <w:pStyle w:val="StandardWeb"/>
        <w:shd w:val="clear" w:color="auto" w:fill="FFFFFF"/>
        <w:spacing w:before="75" w:beforeAutospacing="0" w:after="240" w:afterAutospacing="0"/>
        <w:rPr>
          <w:rFonts w:ascii="Open Sans" w:hAnsi="Open Sans" w:cs="Open Sans"/>
          <w:color w:val="2C3133"/>
          <w:sz w:val="21"/>
          <w:szCs w:val="21"/>
        </w:rPr>
      </w:pPr>
      <w:r w:rsidRPr="006101F9">
        <w:rPr>
          <w:rFonts w:ascii="Open Sans" w:hAnsi="Open Sans" w:cs="Open Sans"/>
          <w:color w:val="2C3133"/>
          <w:sz w:val="21"/>
          <w:szCs w:val="21"/>
        </w:rPr>
        <w:t>Auf der letzten SPS in Nürnberg konnten die Bes</w:t>
      </w:r>
      <w:r w:rsidR="0025701C" w:rsidRPr="006101F9">
        <w:rPr>
          <w:rFonts w:ascii="Open Sans" w:hAnsi="Open Sans" w:cs="Open Sans"/>
          <w:color w:val="2C3133"/>
          <w:sz w:val="21"/>
          <w:szCs w:val="21"/>
        </w:rPr>
        <w:t>u</w:t>
      </w:r>
      <w:r w:rsidRPr="006101F9">
        <w:rPr>
          <w:rFonts w:ascii="Open Sans" w:hAnsi="Open Sans" w:cs="Open Sans"/>
          <w:color w:val="2C3133"/>
          <w:sz w:val="21"/>
          <w:szCs w:val="21"/>
        </w:rPr>
        <w:t>cher schon einen</w:t>
      </w:r>
      <w:r w:rsidR="003A679E" w:rsidRPr="006101F9">
        <w:rPr>
          <w:rFonts w:ascii="Open Sans" w:hAnsi="Open Sans" w:cs="Open Sans"/>
          <w:color w:val="2C3133"/>
          <w:sz w:val="21"/>
          <w:szCs w:val="21"/>
        </w:rPr>
        <w:t xml:space="preserve"> ersten</w:t>
      </w:r>
      <w:r w:rsidRPr="006101F9">
        <w:rPr>
          <w:rFonts w:ascii="Open Sans" w:hAnsi="Open Sans" w:cs="Open Sans"/>
          <w:color w:val="2C3133"/>
          <w:sz w:val="21"/>
          <w:szCs w:val="21"/>
        </w:rPr>
        <w:t xml:space="preserve"> Blick auf die neue multiScan100 Produktfamilie werfen</w:t>
      </w:r>
      <w:r w:rsidR="00946F49" w:rsidRPr="006101F9">
        <w:rPr>
          <w:rFonts w:ascii="Open Sans" w:hAnsi="Open Sans" w:cs="Open Sans"/>
          <w:color w:val="2C3133"/>
          <w:sz w:val="21"/>
          <w:szCs w:val="21"/>
        </w:rPr>
        <w:t xml:space="preserve">, welche als eine Lösung </w:t>
      </w:r>
      <w:r w:rsidR="00D40463">
        <w:rPr>
          <w:rFonts w:ascii="Open Sans" w:hAnsi="Open Sans" w:cs="Open Sans"/>
          <w:color w:val="2C3133"/>
          <w:sz w:val="21"/>
          <w:szCs w:val="21"/>
        </w:rPr>
        <w:t xml:space="preserve">für die </w:t>
      </w:r>
      <w:r w:rsidR="00D40463">
        <w:rPr>
          <w:rFonts w:ascii="Open Sans" w:hAnsi="Open Sans" w:cs="Open Sans"/>
          <w:color w:val="2C3133"/>
          <w:sz w:val="21"/>
          <w:szCs w:val="21"/>
          <w:shd w:val="clear" w:color="auto" w:fill="FFFFFF"/>
        </w:rPr>
        <w:t>Konturnavigation</w:t>
      </w:r>
      <w:r w:rsidR="00D40463" w:rsidRPr="006101F9" w:rsidDel="00D40463">
        <w:rPr>
          <w:rFonts w:ascii="Open Sans" w:hAnsi="Open Sans" w:cs="Open Sans"/>
          <w:color w:val="2C3133"/>
          <w:sz w:val="21"/>
          <w:szCs w:val="21"/>
        </w:rPr>
        <w:t xml:space="preserve"> </w:t>
      </w:r>
      <w:r w:rsidR="00946F49" w:rsidRPr="006101F9">
        <w:rPr>
          <w:rFonts w:ascii="Open Sans" w:hAnsi="Open Sans" w:cs="Open Sans"/>
          <w:color w:val="2C3133"/>
          <w:sz w:val="21"/>
          <w:szCs w:val="21"/>
        </w:rPr>
        <w:t>von industriellen Fahrzeugen ausgestellt wurde</w:t>
      </w:r>
      <w:r w:rsidRPr="006101F9">
        <w:rPr>
          <w:rFonts w:ascii="Open Sans" w:hAnsi="Open Sans" w:cs="Open Sans"/>
          <w:color w:val="2C3133"/>
          <w:sz w:val="21"/>
          <w:szCs w:val="21"/>
        </w:rPr>
        <w:t xml:space="preserve">. </w:t>
      </w:r>
      <w:r w:rsidR="0011252D" w:rsidRPr="006101F9">
        <w:rPr>
          <w:rFonts w:ascii="Open Sans" w:hAnsi="Open Sans" w:cs="Open Sans"/>
          <w:color w:val="2C3133"/>
          <w:sz w:val="21"/>
          <w:szCs w:val="21"/>
        </w:rPr>
        <w:t>Mit der ersten Variante, dem multiScan136, können mobile Plattformen wie AGVs oder Serviceroboter eigenständig eine neue Umgebung erkunden und davon eine Karte erstellen, die im Produktivbetrieb zur Navigation und Lokalisierung genutzt werden k</w:t>
      </w:r>
      <w:r w:rsidR="00596FD3" w:rsidRPr="006101F9">
        <w:rPr>
          <w:rFonts w:ascii="Open Sans" w:hAnsi="Open Sans" w:cs="Open Sans"/>
          <w:color w:val="2C3133"/>
          <w:sz w:val="21"/>
          <w:szCs w:val="21"/>
        </w:rPr>
        <w:t>a</w:t>
      </w:r>
      <w:r w:rsidR="0011252D" w:rsidRPr="006101F9">
        <w:rPr>
          <w:rFonts w:ascii="Open Sans" w:hAnsi="Open Sans" w:cs="Open Sans"/>
          <w:color w:val="2C3133"/>
          <w:sz w:val="21"/>
          <w:szCs w:val="21"/>
        </w:rPr>
        <w:t>nn. </w:t>
      </w:r>
      <w:r w:rsidR="00EE73D0" w:rsidRPr="006101F9">
        <w:rPr>
          <w:rFonts w:ascii="Open Sans" w:hAnsi="Open Sans" w:cs="Open Sans"/>
          <w:color w:val="2C3133"/>
          <w:sz w:val="21"/>
          <w:szCs w:val="21"/>
        </w:rPr>
        <w:t xml:space="preserve">Der </w:t>
      </w:r>
      <w:r w:rsidR="003A679E" w:rsidRPr="006101F9">
        <w:rPr>
          <w:rFonts w:ascii="Open Sans" w:hAnsi="Open Sans" w:cs="Open Sans"/>
          <w:color w:val="2C3133"/>
          <w:sz w:val="21"/>
          <w:szCs w:val="21"/>
        </w:rPr>
        <w:t xml:space="preserve">LiDAR </w:t>
      </w:r>
      <w:r w:rsidR="00EE73D0" w:rsidRPr="006101F9">
        <w:rPr>
          <w:rFonts w:ascii="Open Sans" w:hAnsi="Open Sans" w:cs="Open Sans"/>
          <w:color w:val="2C3133"/>
          <w:sz w:val="21"/>
          <w:szCs w:val="21"/>
        </w:rPr>
        <w:t>Sensor</w:t>
      </w:r>
      <w:r w:rsidR="0011252D" w:rsidRPr="006101F9">
        <w:rPr>
          <w:rFonts w:ascii="Open Sans" w:hAnsi="Open Sans" w:cs="Open Sans"/>
          <w:color w:val="2C3133"/>
          <w:sz w:val="21"/>
          <w:szCs w:val="21"/>
        </w:rPr>
        <w:t xml:space="preserve"> liefert 3D-Messdaten</w:t>
      </w:r>
      <w:r w:rsidR="00946F49" w:rsidRPr="006101F9">
        <w:rPr>
          <w:rFonts w:ascii="Open Sans" w:hAnsi="Open Sans" w:cs="Open Sans"/>
          <w:color w:val="2C3133"/>
          <w:sz w:val="21"/>
          <w:szCs w:val="21"/>
        </w:rPr>
        <w:t xml:space="preserve"> in Kombination einer hochauflösenden 0° </w:t>
      </w:r>
      <w:proofErr w:type="spellStart"/>
      <w:r w:rsidR="00946F49" w:rsidRPr="006101F9">
        <w:rPr>
          <w:rFonts w:ascii="Open Sans" w:hAnsi="Open Sans" w:cs="Open Sans"/>
          <w:color w:val="2C3133"/>
          <w:sz w:val="21"/>
          <w:szCs w:val="21"/>
        </w:rPr>
        <w:t>Scanlage</w:t>
      </w:r>
      <w:proofErr w:type="spellEnd"/>
      <w:r w:rsidR="0011252D" w:rsidRPr="006101F9">
        <w:rPr>
          <w:rFonts w:ascii="Open Sans" w:hAnsi="Open Sans" w:cs="Open Sans"/>
          <w:color w:val="2C3133"/>
          <w:sz w:val="21"/>
          <w:szCs w:val="21"/>
        </w:rPr>
        <w:t xml:space="preserve">, die für eine präzise Selbstlokalisierung </w:t>
      </w:r>
      <w:r w:rsidR="00EE73D0" w:rsidRPr="006101F9">
        <w:rPr>
          <w:rFonts w:ascii="Open Sans" w:hAnsi="Open Sans" w:cs="Open Sans"/>
          <w:color w:val="2C3133"/>
          <w:sz w:val="21"/>
          <w:szCs w:val="21"/>
        </w:rPr>
        <w:t>der</w:t>
      </w:r>
      <w:r w:rsidR="0011252D" w:rsidRPr="006101F9">
        <w:rPr>
          <w:rFonts w:ascii="Open Sans" w:hAnsi="Open Sans" w:cs="Open Sans"/>
          <w:color w:val="2C3133"/>
          <w:sz w:val="21"/>
          <w:szCs w:val="21"/>
        </w:rPr>
        <w:t xml:space="preserve"> autonomen Fahrzeuge bei gleichzeitiger Kartierung der Umgebung (SLAM, für </w:t>
      </w:r>
      <w:proofErr w:type="spellStart"/>
      <w:r w:rsidR="0011252D" w:rsidRPr="006101F9">
        <w:rPr>
          <w:rFonts w:ascii="Open Sans" w:hAnsi="Open Sans" w:cs="Open Sans"/>
          <w:color w:val="2C3133"/>
          <w:sz w:val="21"/>
          <w:szCs w:val="21"/>
        </w:rPr>
        <w:t>Simultaneous</w:t>
      </w:r>
      <w:proofErr w:type="spellEnd"/>
      <w:r w:rsidR="0011252D" w:rsidRPr="006101F9">
        <w:rPr>
          <w:rFonts w:ascii="Open Sans" w:hAnsi="Open Sans" w:cs="Open Sans"/>
          <w:color w:val="2C3133"/>
          <w:sz w:val="21"/>
          <w:szCs w:val="21"/>
        </w:rPr>
        <w:t xml:space="preserve"> </w:t>
      </w:r>
      <w:proofErr w:type="spellStart"/>
      <w:r w:rsidR="0011252D" w:rsidRPr="006101F9">
        <w:rPr>
          <w:rFonts w:ascii="Open Sans" w:hAnsi="Open Sans" w:cs="Open Sans"/>
          <w:color w:val="2C3133"/>
          <w:sz w:val="21"/>
          <w:szCs w:val="21"/>
        </w:rPr>
        <w:t>Localization</w:t>
      </w:r>
      <w:proofErr w:type="spellEnd"/>
      <w:r w:rsidR="0011252D" w:rsidRPr="006101F9">
        <w:rPr>
          <w:rFonts w:ascii="Open Sans" w:hAnsi="Open Sans" w:cs="Open Sans"/>
          <w:color w:val="2C3133"/>
          <w:sz w:val="21"/>
          <w:szCs w:val="21"/>
        </w:rPr>
        <w:t xml:space="preserve"> and Mapping) verwendet werden können. Darüber hinaus lassen sich durch die 3D-</w:t>
      </w:r>
      <w:r w:rsidR="00946F49" w:rsidRPr="006101F9">
        <w:rPr>
          <w:rFonts w:ascii="Open Sans" w:hAnsi="Open Sans" w:cs="Open Sans"/>
          <w:color w:val="2C3133"/>
          <w:sz w:val="21"/>
          <w:szCs w:val="21"/>
        </w:rPr>
        <w:t>Punktewolke</w:t>
      </w:r>
      <w:r w:rsidR="0011252D" w:rsidRPr="006101F9">
        <w:rPr>
          <w:rFonts w:ascii="Open Sans" w:hAnsi="Open Sans" w:cs="Open Sans"/>
          <w:color w:val="2C3133"/>
          <w:sz w:val="21"/>
          <w:szCs w:val="21"/>
        </w:rPr>
        <w:t xml:space="preserve"> Absturzkanten oder Hindernisse erkennen. </w:t>
      </w:r>
    </w:p>
    <w:p w14:paraId="2A693FC4" w14:textId="06A0C556" w:rsidR="0054175B" w:rsidRPr="006101F9" w:rsidRDefault="00FB58AC" w:rsidP="00FB58AC">
      <w:pPr>
        <w:pStyle w:val="StandardWeb"/>
        <w:shd w:val="clear" w:color="auto" w:fill="FFFFFF"/>
        <w:spacing w:before="75" w:beforeAutospacing="0" w:after="240" w:afterAutospacing="0"/>
        <w:rPr>
          <w:rFonts w:ascii="Open Sans" w:hAnsi="Open Sans" w:cs="Open Sans"/>
          <w:color w:val="2C3133"/>
          <w:sz w:val="21"/>
          <w:szCs w:val="21"/>
        </w:rPr>
      </w:pPr>
      <w:r w:rsidRPr="006101F9">
        <w:rPr>
          <w:rFonts w:ascii="Open Sans" w:hAnsi="Open Sans" w:cs="Open Sans"/>
          <w:color w:val="2C3133"/>
          <w:sz w:val="21"/>
          <w:szCs w:val="21"/>
        </w:rPr>
        <w:t>Der</w:t>
      </w:r>
      <w:r w:rsidR="00AF2E8A" w:rsidRPr="006101F9">
        <w:rPr>
          <w:rFonts w:ascii="Open Sans" w:hAnsi="Open Sans" w:cs="Open Sans"/>
          <w:color w:val="2C3133"/>
          <w:sz w:val="21"/>
          <w:szCs w:val="21"/>
        </w:rPr>
        <w:t xml:space="preserve"> </w:t>
      </w:r>
      <w:r w:rsidR="00EC5C75" w:rsidRPr="006101F9">
        <w:rPr>
          <w:rFonts w:ascii="Open Sans" w:hAnsi="Open Sans" w:cs="Open Sans"/>
          <w:color w:val="2C3133"/>
          <w:sz w:val="21"/>
          <w:szCs w:val="21"/>
        </w:rPr>
        <w:t xml:space="preserve">3D-LiDAR-Sensor </w:t>
      </w:r>
      <w:r w:rsidRPr="006101F9">
        <w:rPr>
          <w:rFonts w:ascii="Open Sans" w:hAnsi="Open Sans" w:cs="Open Sans"/>
          <w:color w:val="2C3133"/>
          <w:sz w:val="21"/>
          <w:szCs w:val="21"/>
        </w:rPr>
        <w:t>multiScan1</w:t>
      </w:r>
      <w:r w:rsidR="00946F49" w:rsidRPr="006101F9">
        <w:rPr>
          <w:rFonts w:ascii="Open Sans" w:hAnsi="Open Sans" w:cs="Open Sans"/>
          <w:color w:val="2C3133"/>
          <w:sz w:val="21"/>
          <w:szCs w:val="21"/>
        </w:rPr>
        <w:t>36</w:t>
      </w:r>
      <w:r w:rsidRPr="006101F9">
        <w:rPr>
          <w:rFonts w:ascii="Open Sans" w:hAnsi="Open Sans" w:cs="Open Sans"/>
          <w:color w:val="2C3133"/>
          <w:sz w:val="21"/>
          <w:szCs w:val="21"/>
        </w:rPr>
        <w:t xml:space="preserve"> </w:t>
      </w:r>
      <w:r w:rsidR="00BF2A47" w:rsidRPr="006101F9">
        <w:rPr>
          <w:rFonts w:ascii="Open Sans" w:hAnsi="Open Sans" w:cs="Open Sans"/>
          <w:color w:val="2C3133"/>
          <w:sz w:val="21"/>
          <w:szCs w:val="21"/>
        </w:rPr>
        <w:t xml:space="preserve">mit 360° Rundumblick </w:t>
      </w:r>
      <w:r w:rsidRPr="006101F9">
        <w:rPr>
          <w:rFonts w:ascii="Open Sans" w:hAnsi="Open Sans" w:cs="Open Sans"/>
          <w:color w:val="2C3133"/>
          <w:sz w:val="21"/>
          <w:szCs w:val="21"/>
        </w:rPr>
        <w:t>erreicht</w:t>
      </w:r>
      <w:r w:rsidR="0054175B" w:rsidRPr="006101F9">
        <w:rPr>
          <w:rFonts w:ascii="Open Sans" w:hAnsi="Open Sans" w:cs="Open Sans"/>
          <w:color w:val="2C3133"/>
          <w:sz w:val="21"/>
          <w:szCs w:val="21"/>
        </w:rPr>
        <w:t xml:space="preserve"> </w:t>
      </w:r>
      <w:r w:rsidRPr="006101F9">
        <w:rPr>
          <w:rFonts w:ascii="Open Sans" w:hAnsi="Open Sans" w:cs="Open Sans"/>
          <w:color w:val="2C3133"/>
          <w:sz w:val="21"/>
          <w:szCs w:val="21"/>
        </w:rPr>
        <w:t>Dank</w:t>
      </w:r>
      <w:r w:rsidR="0054175B" w:rsidRPr="006101F9">
        <w:rPr>
          <w:rFonts w:ascii="Open Sans" w:hAnsi="Open Sans" w:cs="Open Sans"/>
          <w:color w:val="2C3133"/>
          <w:sz w:val="21"/>
          <w:szCs w:val="21"/>
        </w:rPr>
        <w:t xml:space="preserve"> der bis zu 690.000 Messpunkte eine State-of-the-Art Präzision, der </w:t>
      </w:r>
      <w:r w:rsidRPr="006101F9">
        <w:rPr>
          <w:rFonts w:ascii="Open Sans" w:hAnsi="Open Sans" w:cs="Open Sans"/>
          <w:color w:val="2C3133"/>
          <w:sz w:val="21"/>
          <w:szCs w:val="21"/>
        </w:rPr>
        <w:t>n</w:t>
      </w:r>
      <w:r w:rsidR="0054175B" w:rsidRPr="006101F9">
        <w:rPr>
          <w:rFonts w:ascii="Open Sans" w:hAnsi="Open Sans" w:cs="Open Sans"/>
          <w:color w:val="2C3133"/>
          <w:sz w:val="21"/>
          <w:szCs w:val="21"/>
        </w:rPr>
        <w:t xml:space="preserve">ichts in seinem Umfeld entgeht. Mit seiner kompakten Bauform von circa 10 cm und industrieller Schnittstellen ist eine hohe Integrationsfreundlichkeit gewährleistet. </w:t>
      </w:r>
      <w:r w:rsidR="008B7715" w:rsidRPr="006101F9">
        <w:rPr>
          <w:rFonts w:ascii="Open Sans" w:hAnsi="Open Sans" w:cs="Open Sans"/>
          <w:color w:val="2C3133"/>
          <w:sz w:val="21"/>
          <w:szCs w:val="21"/>
        </w:rPr>
        <w:t xml:space="preserve">Der Sensor lässt sich </w:t>
      </w:r>
      <w:r w:rsidR="00946F49" w:rsidRPr="006101F9">
        <w:rPr>
          <w:rFonts w:ascii="Open Sans" w:hAnsi="Open Sans" w:cs="Open Sans"/>
          <w:color w:val="2C3133"/>
          <w:sz w:val="21"/>
          <w:szCs w:val="21"/>
        </w:rPr>
        <w:t>durch</w:t>
      </w:r>
      <w:r w:rsidR="008B7715" w:rsidRPr="006101F9">
        <w:rPr>
          <w:rFonts w:ascii="Open Sans" w:hAnsi="Open Sans" w:cs="Open Sans"/>
          <w:color w:val="2C3133"/>
          <w:sz w:val="21"/>
          <w:szCs w:val="21"/>
        </w:rPr>
        <w:t xml:space="preserve"> sein</w:t>
      </w:r>
      <w:r w:rsidR="00946F49" w:rsidRPr="006101F9">
        <w:rPr>
          <w:rFonts w:ascii="Open Sans" w:hAnsi="Open Sans" w:cs="Open Sans"/>
          <w:color w:val="2C3133"/>
          <w:sz w:val="21"/>
          <w:szCs w:val="21"/>
        </w:rPr>
        <w:t xml:space="preserve"> </w:t>
      </w:r>
      <w:r w:rsidR="008B7715" w:rsidRPr="006101F9">
        <w:rPr>
          <w:rFonts w:ascii="Open Sans" w:hAnsi="Open Sans" w:cs="Open Sans"/>
          <w:color w:val="2C3133"/>
          <w:sz w:val="21"/>
          <w:szCs w:val="21"/>
        </w:rPr>
        <w:t>robuste</w:t>
      </w:r>
      <w:r w:rsidR="00946F49" w:rsidRPr="006101F9">
        <w:rPr>
          <w:rFonts w:ascii="Open Sans" w:hAnsi="Open Sans" w:cs="Open Sans"/>
          <w:color w:val="2C3133"/>
          <w:sz w:val="21"/>
          <w:szCs w:val="21"/>
        </w:rPr>
        <w:t xml:space="preserve">s </w:t>
      </w:r>
      <w:r w:rsidR="008B7715" w:rsidRPr="006101F9">
        <w:rPr>
          <w:rFonts w:ascii="Open Sans" w:hAnsi="Open Sans" w:cs="Open Sans"/>
          <w:color w:val="2C3133"/>
          <w:sz w:val="21"/>
          <w:szCs w:val="21"/>
        </w:rPr>
        <w:t xml:space="preserve">Design und einer IP-Schutzklasse von bis zu 69k in rauen Umgebungen einsetzen. Durch die bewährte Multi-Echo-Technologie und </w:t>
      </w:r>
      <w:r w:rsidR="005F59E1" w:rsidRPr="006101F9">
        <w:rPr>
          <w:rFonts w:ascii="Open Sans" w:hAnsi="Open Sans" w:cs="Open Sans"/>
          <w:color w:val="2C3133"/>
          <w:sz w:val="21"/>
          <w:szCs w:val="21"/>
        </w:rPr>
        <w:t>s</w:t>
      </w:r>
      <w:r w:rsidR="00946F49" w:rsidRPr="006101F9">
        <w:rPr>
          <w:rFonts w:ascii="Open Sans" w:hAnsi="Open Sans" w:cs="Open Sans"/>
          <w:color w:val="2C3133"/>
          <w:sz w:val="21"/>
          <w:szCs w:val="21"/>
        </w:rPr>
        <w:t>einem</w:t>
      </w:r>
      <w:r w:rsidR="008B7715" w:rsidRPr="006101F9">
        <w:rPr>
          <w:rFonts w:ascii="Open Sans" w:hAnsi="Open Sans" w:cs="Open Sans"/>
          <w:color w:val="2C3133"/>
          <w:sz w:val="21"/>
          <w:szCs w:val="21"/>
        </w:rPr>
        <w:t xml:space="preserve"> statistischen </w:t>
      </w:r>
      <w:r w:rsidR="00946F49" w:rsidRPr="006101F9">
        <w:rPr>
          <w:rFonts w:ascii="Open Sans" w:hAnsi="Open Sans" w:cs="Open Sans"/>
          <w:color w:val="2C3133"/>
          <w:sz w:val="21"/>
          <w:szCs w:val="21"/>
        </w:rPr>
        <w:t>Messverfahren ist auch unter schlechten Bedingungen im Außenbereich eine präzise Umgebungserfassung sichergestellt. Somit ist der multiScan136</w:t>
      </w:r>
      <w:r w:rsidR="005F59E1" w:rsidRPr="006101F9">
        <w:rPr>
          <w:rFonts w:ascii="Open Sans" w:hAnsi="Open Sans" w:cs="Open Sans"/>
          <w:color w:val="2C3133"/>
          <w:sz w:val="21"/>
          <w:szCs w:val="21"/>
        </w:rPr>
        <w:t xml:space="preserve"> danke einer</w:t>
      </w:r>
      <w:r w:rsidR="00946F49" w:rsidRPr="006101F9">
        <w:rPr>
          <w:rFonts w:ascii="Open Sans" w:hAnsi="Open Sans" w:cs="Open Sans"/>
          <w:color w:val="2C3133"/>
          <w:sz w:val="21"/>
          <w:szCs w:val="21"/>
        </w:rPr>
        <w:t xml:space="preserve"> </w:t>
      </w:r>
      <w:r w:rsidR="005F59E1" w:rsidRPr="006101F9">
        <w:rPr>
          <w:rFonts w:ascii="Open Sans" w:hAnsi="Open Sans" w:cs="Open Sans"/>
          <w:color w:val="2C3133"/>
          <w:sz w:val="21"/>
          <w:szCs w:val="21"/>
        </w:rPr>
        <w:t>h</w:t>
      </w:r>
      <w:r w:rsidR="00946F49" w:rsidRPr="006101F9">
        <w:rPr>
          <w:rFonts w:ascii="Open Sans" w:hAnsi="Open Sans" w:cs="Open Sans"/>
          <w:color w:val="2C3133"/>
          <w:sz w:val="21"/>
          <w:szCs w:val="21"/>
        </w:rPr>
        <w:t>ohe</w:t>
      </w:r>
      <w:r w:rsidR="005F59E1" w:rsidRPr="006101F9">
        <w:rPr>
          <w:rFonts w:ascii="Open Sans" w:hAnsi="Open Sans" w:cs="Open Sans"/>
          <w:color w:val="2C3133"/>
          <w:sz w:val="21"/>
          <w:szCs w:val="21"/>
        </w:rPr>
        <w:t>n</w:t>
      </w:r>
      <w:r w:rsidR="00946F49" w:rsidRPr="006101F9">
        <w:rPr>
          <w:rFonts w:ascii="Open Sans" w:hAnsi="Open Sans" w:cs="Open Sans"/>
          <w:color w:val="2C3133"/>
          <w:sz w:val="21"/>
          <w:szCs w:val="21"/>
        </w:rPr>
        <w:t xml:space="preserve"> Messgenauigkeit </w:t>
      </w:r>
      <w:r w:rsidR="005F59E1" w:rsidRPr="006101F9">
        <w:rPr>
          <w:rFonts w:ascii="Open Sans" w:hAnsi="Open Sans" w:cs="Open Sans"/>
          <w:color w:val="2C3133"/>
          <w:sz w:val="21"/>
          <w:szCs w:val="21"/>
        </w:rPr>
        <w:t xml:space="preserve">und einem </w:t>
      </w:r>
      <w:r w:rsidR="00946F49" w:rsidRPr="006101F9">
        <w:rPr>
          <w:rFonts w:ascii="Open Sans" w:hAnsi="Open Sans" w:cs="Open Sans"/>
          <w:color w:val="2C3133"/>
          <w:sz w:val="21"/>
          <w:szCs w:val="21"/>
        </w:rPr>
        <w:t>geringe</w:t>
      </w:r>
      <w:r w:rsidR="008576F6" w:rsidRPr="006101F9">
        <w:rPr>
          <w:rFonts w:ascii="Open Sans" w:hAnsi="Open Sans" w:cs="Open Sans"/>
          <w:color w:val="2C3133"/>
          <w:sz w:val="21"/>
          <w:szCs w:val="21"/>
        </w:rPr>
        <w:t>n</w:t>
      </w:r>
      <w:r w:rsidR="00946F49" w:rsidRPr="006101F9">
        <w:rPr>
          <w:rFonts w:ascii="Open Sans" w:hAnsi="Open Sans" w:cs="Open Sans"/>
          <w:color w:val="2C3133"/>
          <w:sz w:val="21"/>
          <w:szCs w:val="21"/>
        </w:rPr>
        <w:t xml:space="preserve"> Messwertrauschen </w:t>
      </w:r>
      <w:r w:rsidR="005F59E1" w:rsidRPr="006101F9">
        <w:rPr>
          <w:rFonts w:ascii="Open Sans" w:hAnsi="Open Sans" w:cs="Open Sans"/>
          <w:color w:val="2C3133"/>
          <w:sz w:val="21"/>
          <w:szCs w:val="21"/>
        </w:rPr>
        <w:t xml:space="preserve">nicht nur </w:t>
      </w:r>
      <w:r w:rsidR="00946F49" w:rsidRPr="006101F9">
        <w:rPr>
          <w:rFonts w:ascii="Open Sans" w:hAnsi="Open Sans" w:cs="Open Sans"/>
          <w:color w:val="2C3133"/>
          <w:sz w:val="21"/>
          <w:szCs w:val="21"/>
        </w:rPr>
        <w:t>für eine präzise Feinpositionierung</w:t>
      </w:r>
      <w:r w:rsidR="005F59E1" w:rsidRPr="006101F9">
        <w:rPr>
          <w:rFonts w:ascii="Open Sans" w:hAnsi="Open Sans" w:cs="Open Sans"/>
          <w:color w:val="2C3133"/>
          <w:sz w:val="21"/>
          <w:szCs w:val="21"/>
        </w:rPr>
        <w:t xml:space="preserve"> im Innenbereich einsetzbar, sondern auch mühelos für die Umgebungserfassung im Außenbereich. Mit dem großen vertikalen Öffnungswinkel von 65° entgeht ihm dabei nichts</w:t>
      </w:r>
      <w:r w:rsidR="003A679E" w:rsidRPr="006101F9">
        <w:rPr>
          <w:rFonts w:ascii="Open Sans" w:hAnsi="Open Sans" w:cs="Open Sans"/>
          <w:color w:val="2C3133"/>
          <w:sz w:val="21"/>
          <w:szCs w:val="21"/>
        </w:rPr>
        <w:t>,</w:t>
      </w:r>
      <w:r w:rsidR="005F59E1" w:rsidRPr="006101F9">
        <w:rPr>
          <w:rFonts w:ascii="Open Sans" w:hAnsi="Open Sans" w:cs="Open Sans"/>
          <w:color w:val="2C3133"/>
          <w:sz w:val="21"/>
          <w:szCs w:val="21"/>
        </w:rPr>
        <w:t xml:space="preserve"> wodurch </w:t>
      </w:r>
      <w:r w:rsidR="003A679E" w:rsidRPr="006101F9">
        <w:rPr>
          <w:rFonts w:ascii="Open Sans" w:hAnsi="Open Sans" w:cs="Open Sans"/>
          <w:color w:val="2C3133"/>
          <w:sz w:val="21"/>
          <w:szCs w:val="21"/>
        </w:rPr>
        <w:t xml:space="preserve">sich </w:t>
      </w:r>
      <w:r w:rsidR="005F59E1" w:rsidRPr="006101F9">
        <w:rPr>
          <w:rFonts w:ascii="Open Sans" w:hAnsi="Open Sans" w:cs="Open Sans"/>
          <w:color w:val="2C3133"/>
          <w:sz w:val="21"/>
          <w:szCs w:val="21"/>
        </w:rPr>
        <w:t>Kollisionen</w:t>
      </w:r>
      <w:r w:rsidR="003A679E" w:rsidRPr="006101F9">
        <w:rPr>
          <w:rFonts w:ascii="Open Sans" w:hAnsi="Open Sans" w:cs="Open Sans"/>
          <w:color w:val="2C3133"/>
          <w:sz w:val="21"/>
          <w:szCs w:val="21"/>
        </w:rPr>
        <w:t xml:space="preserve"> </w:t>
      </w:r>
      <w:r w:rsidR="000F226A" w:rsidRPr="006101F9">
        <w:rPr>
          <w:rFonts w:ascii="Open Sans" w:hAnsi="Open Sans" w:cs="Open Sans"/>
          <w:color w:val="2C3133"/>
          <w:sz w:val="21"/>
          <w:szCs w:val="21"/>
        </w:rPr>
        <w:t>im Einsatz</w:t>
      </w:r>
      <w:r w:rsidR="003A679E" w:rsidRPr="006101F9">
        <w:rPr>
          <w:rFonts w:ascii="Open Sans" w:hAnsi="Open Sans" w:cs="Open Sans"/>
          <w:color w:val="2C3133"/>
          <w:sz w:val="21"/>
          <w:szCs w:val="21"/>
        </w:rPr>
        <w:t xml:space="preserve"> </w:t>
      </w:r>
      <w:r w:rsidR="008576F6" w:rsidRPr="006101F9">
        <w:rPr>
          <w:rFonts w:ascii="Open Sans" w:hAnsi="Open Sans" w:cs="Open Sans"/>
          <w:color w:val="2C3133"/>
          <w:sz w:val="21"/>
          <w:szCs w:val="21"/>
        </w:rPr>
        <w:t>m</w:t>
      </w:r>
      <w:r w:rsidR="003A679E" w:rsidRPr="006101F9">
        <w:rPr>
          <w:rFonts w:ascii="Open Sans" w:hAnsi="Open Sans" w:cs="Open Sans"/>
          <w:color w:val="2C3133"/>
          <w:sz w:val="21"/>
          <w:szCs w:val="21"/>
        </w:rPr>
        <w:t>obiler Outdoor Automation vermeiden lassen. Neben mobilen Anwendungen lässt sich der Sensor durch sein große</w:t>
      </w:r>
      <w:r w:rsidR="000F226A" w:rsidRPr="006101F9">
        <w:rPr>
          <w:rFonts w:ascii="Open Sans" w:hAnsi="Open Sans" w:cs="Open Sans"/>
          <w:color w:val="2C3133"/>
          <w:sz w:val="21"/>
          <w:szCs w:val="21"/>
        </w:rPr>
        <w:t>s</w:t>
      </w:r>
      <w:r w:rsidR="003A679E" w:rsidRPr="006101F9">
        <w:rPr>
          <w:rFonts w:ascii="Open Sans" w:hAnsi="Open Sans" w:cs="Open Sans"/>
          <w:color w:val="2C3133"/>
          <w:sz w:val="21"/>
          <w:szCs w:val="21"/>
        </w:rPr>
        <w:t xml:space="preserve"> Sichtfeld auch für stationäre Anwendung </w:t>
      </w:r>
      <w:r w:rsidR="000F226A" w:rsidRPr="006101F9">
        <w:rPr>
          <w:rFonts w:ascii="Open Sans" w:hAnsi="Open Sans" w:cs="Open Sans"/>
          <w:color w:val="2C3133"/>
          <w:sz w:val="21"/>
          <w:szCs w:val="21"/>
        </w:rPr>
        <w:t>im</w:t>
      </w:r>
      <w:r w:rsidR="006101F9" w:rsidRPr="006101F9">
        <w:rPr>
          <w:rFonts w:ascii="Open Sans" w:hAnsi="Open Sans" w:cs="Open Sans"/>
          <w:color w:val="2C3133"/>
          <w:sz w:val="21"/>
          <w:szCs w:val="21"/>
        </w:rPr>
        <w:t xml:space="preserve"> </w:t>
      </w:r>
      <w:r w:rsidR="003A679E" w:rsidRPr="006101F9">
        <w:rPr>
          <w:rFonts w:ascii="Open Sans" w:hAnsi="Open Sans" w:cs="Open Sans"/>
          <w:color w:val="2C3133"/>
          <w:sz w:val="21"/>
          <w:szCs w:val="21"/>
        </w:rPr>
        <w:t>Objektschutz für Building Security</w:t>
      </w:r>
      <w:r w:rsidR="000F226A" w:rsidRPr="006101F9">
        <w:rPr>
          <w:rFonts w:ascii="Open Sans" w:hAnsi="Open Sans" w:cs="Open Sans"/>
          <w:color w:val="2C3133"/>
          <w:sz w:val="21"/>
          <w:szCs w:val="21"/>
        </w:rPr>
        <w:t xml:space="preserve"> (Objektsicherheit)</w:t>
      </w:r>
      <w:r w:rsidR="003A679E" w:rsidRPr="006101F9">
        <w:rPr>
          <w:rFonts w:ascii="Open Sans" w:hAnsi="Open Sans" w:cs="Open Sans"/>
          <w:color w:val="2C3133"/>
          <w:sz w:val="21"/>
          <w:szCs w:val="21"/>
        </w:rPr>
        <w:t>, Traffic</w:t>
      </w:r>
      <w:r w:rsidR="006101F9" w:rsidRPr="006101F9">
        <w:rPr>
          <w:rFonts w:ascii="Open Sans" w:hAnsi="Open Sans" w:cs="Open Sans"/>
          <w:color w:val="2C3133"/>
          <w:sz w:val="21"/>
          <w:szCs w:val="21"/>
        </w:rPr>
        <w:t xml:space="preserve"> (Verkehr) </w:t>
      </w:r>
      <w:r w:rsidR="003A679E" w:rsidRPr="006101F9">
        <w:rPr>
          <w:rFonts w:ascii="Open Sans" w:hAnsi="Open Sans" w:cs="Open Sans"/>
          <w:color w:val="2C3133"/>
          <w:sz w:val="21"/>
          <w:szCs w:val="21"/>
        </w:rPr>
        <w:t xml:space="preserve">oder Smart City Applikationen wie Personenstromerfassung einsetzten. </w:t>
      </w:r>
    </w:p>
    <w:p w14:paraId="6F905E26" w14:textId="5BBD8BC7" w:rsidR="0054175B" w:rsidRPr="006101F9" w:rsidRDefault="006B4701" w:rsidP="00BE3E67">
      <w:pPr>
        <w:spacing w:after="240"/>
        <w:rPr>
          <w:rFonts w:ascii="Open Sans" w:hAnsi="Open Sans" w:cs="Open Sans"/>
          <w:sz w:val="21"/>
          <w:szCs w:val="21"/>
        </w:rPr>
      </w:pPr>
      <w:r w:rsidRPr="006101F9">
        <w:rPr>
          <w:rFonts w:ascii="Open Sans" w:hAnsi="Open Sans" w:cs="Open Sans"/>
          <w:sz w:val="21"/>
          <w:szCs w:val="21"/>
        </w:rPr>
        <w:lastRenderedPageBreak/>
        <w:t xml:space="preserve">Mit dem multiScan136 macht SICK einen weiteren Schritt in Richtung 3D-LiDAR Technologie und verstärkt den Fokus auf digitale Softwarelösungen, um einen zusätzlichen Kundennutzen über die reinen Messdaten hinaus anzubieten. Somit sind die präzisen Messdaten nur der erste Schritt für weitere Funktionen, die sich </w:t>
      </w:r>
      <w:r w:rsidR="006101F9" w:rsidRPr="006101F9">
        <w:rPr>
          <w:rFonts w:ascii="Open Sans" w:hAnsi="Open Sans" w:cs="Open Sans"/>
          <w:sz w:val="21"/>
          <w:szCs w:val="21"/>
        </w:rPr>
        <w:t xml:space="preserve">ohne weitere Recheneinheit </w:t>
      </w:r>
      <w:r w:rsidRPr="006101F9">
        <w:rPr>
          <w:rFonts w:ascii="Open Sans" w:hAnsi="Open Sans" w:cs="Open Sans"/>
          <w:sz w:val="21"/>
          <w:szCs w:val="21"/>
        </w:rPr>
        <w:t>direkt auf dem Sensor auswerte</w:t>
      </w:r>
      <w:r w:rsidR="006101F9" w:rsidRPr="006101F9">
        <w:rPr>
          <w:rFonts w:ascii="Open Sans" w:hAnsi="Open Sans" w:cs="Open Sans"/>
          <w:sz w:val="21"/>
          <w:szCs w:val="21"/>
        </w:rPr>
        <w:t>n</w:t>
      </w:r>
      <w:r w:rsidRPr="006101F9">
        <w:rPr>
          <w:rFonts w:ascii="Open Sans" w:hAnsi="Open Sans" w:cs="Open Sans"/>
          <w:sz w:val="21"/>
          <w:szCs w:val="21"/>
        </w:rPr>
        <w:t xml:space="preserve"> lassen. </w:t>
      </w:r>
    </w:p>
    <w:p w14:paraId="05A2064F" w14:textId="77777777" w:rsidR="0054175B" w:rsidRPr="006101F9" w:rsidRDefault="0054175B" w:rsidP="00BE3E67">
      <w:pPr>
        <w:spacing w:after="240"/>
        <w:rPr>
          <w:rFonts w:ascii="Open Sans" w:hAnsi="Open Sans" w:cs="Open Sans"/>
          <w:sz w:val="21"/>
          <w:szCs w:val="21"/>
        </w:rPr>
      </w:pPr>
    </w:p>
    <w:p w14:paraId="1051AF39" w14:textId="696ED87C" w:rsidR="00605518" w:rsidRPr="006101F9" w:rsidRDefault="00605518" w:rsidP="00BE3E67">
      <w:pPr>
        <w:spacing w:after="240"/>
        <w:rPr>
          <w:rFonts w:ascii="Open Sans" w:hAnsi="Open Sans" w:cs="Open Sans"/>
          <w:sz w:val="21"/>
          <w:szCs w:val="21"/>
        </w:rPr>
      </w:pPr>
      <w:r w:rsidRPr="006101F9">
        <w:rPr>
          <w:rFonts w:ascii="Open Sans" w:hAnsi="Open Sans" w:cs="Open Sans"/>
          <w:sz w:val="21"/>
          <w:szCs w:val="21"/>
        </w:rPr>
        <w:t>Bild</w:t>
      </w:r>
      <w:r w:rsidR="004F23C5" w:rsidRPr="006101F9">
        <w:rPr>
          <w:rFonts w:ascii="Open Sans" w:hAnsi="Open Sans" w:cs="Open Sans"/>
          <w:sz w:val="21"/>
          <w:szCs w:val="21"/>
        </w:rPr>
        <w:t xml:space="preserve">er: </w:t>
      </w:r>
    </w:p>
    <w:p w14:paraId="28BBDF1F" w14:textId="1A1D0704" w:rsidR="00FC322C" w:rsidRDefault="006876F2" w:rsidP="00BE3E67">
      <w:pPr>
        <w:spacing w:after="240"/>
        <w:rPr>
          <w:rFonts w:ascii="Open Sans" w:hAnsi="Open Sans" w:cs="Open Sans"/>
          <w:sz w:val="21"/>
          <w:szCs w:val="21"/>
        </w:rPr>
      </w:pPr>
      <w:r w:rsidRPr="006101F9">
        <w:rPr>
          <w:rFonts w:ascii="Open Sans" w:hAnsi="Open Sans" w:cs="Open Sans"/>
          <w:noProof/>
          <w:sz w:val="21"/>
          <w:szCs w:val="21"/>
        </w:rPr>
        <w:drawing>
          <wp:inline distT="0" distB="0" distL="0" distR="0" wp14:anchorId="0102A7E0" wp14:editId="321B9921">
            <wp:extent cx="2333974" cy="1574157"/>
            <wp:effectExtent l="0" t="0" r="0" b="7620"/>
            <wp:docPr id="1" name="Grafik 1" descr="Benötigen Sie eine Reflektorerke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ötigen Sie eine Reflektorerkenn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266" cy="1582447"/>
                    </a:xfrm>
                    <a:prstGeom prst="rect">
                      <a:avLst/>
                    </a:prstGeom>
                    <a:noFill/>
                    <a:ln>
                      <a:noFill/>
                    </a:ln>
                  </pic:spPr>
                </pic:pic>
              </a:graphicData>
            </a:graphic>
          </wp:inline>
        </w:drawing>
      </w:r>
      <w:r w:rsidRPr="006101F9">
        <w:rPr>
          <w:rFonts w:ascii="Open Sans" w:hAnsi="Open Sans" w:cs="Open Sans"/>
          <w:sz w:val="21"/>
          <w:szCs w:val="21"/>
        </w:rPr>
        <w:t xml:space="preserve"> </w:t>
      </w:r>
      <w:r w:rsidRPr="006101F9">
        <w:rPr>
          <w:rFonts w:ascii="Open Sans" w:hAnsi="Open Sans" w:cs="Open Sans"/>
          <w:noProof/>
          <w:sz w:val="21"/>
          <w:szCs w:val="21"/>
        </w:rPr>
        <w:drawing>
          <wp:inline distT="0" distB="0" distL="0" distR="0" wp14:anchorId="261E9CCF" wp14:editId="01D50454">
            <wp:extent cx="2228127" cy="15063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762" cy="1508837"/>
                    </a:xfrm>
                    <a:prstGeom prst="rect">
                      <a:avLst/>
                    </a:prstGeom>
                    <a:noFill/>
                    <a:ln>
                      <a:noFill/>
                    </a:ln>
                  </pic:spPr>
                </pic:pic>
              </a:graphicData>
            </a:graphic>
          </wp:inline>
        </w:drawing>
      </w:r>
    </w:p>
    <w:p w14:paraId="66A2DEAC" w14:textId="3588AB93" w:rsidR="00F35D3F" w:rsidRDefault="00B81E49" w:rsidP="00BE3E67">
      <w:pPr>
        <w:spacing w:after="240"/>
        <w:rPr>
          <w:rFonts w:ascii="Open Sans" w:hAnsi="Open Sans" w:cs="Open Sans"/>
          <w:sz w:val="21"/>
          <w:szCs w:val="21"/>
        </w:rPr>
      </w:pPr>
      <w:r>
        <w:rPr>
          <w:rFonts w:ascii="Open Sans" w:hAnsi="Open Sans" w:cs="Open Sans"/>
          <w:color w:val="2C3133"/>
          <w:sz w:val="21"/>
          <w:szCs w:val="21"/>
        </w:rPr>
        <w:t xml:space="preserve">Ohne Einweisung: </w:t>
      </w:r>
      <w:r w:rsidRPr="006101F9">
        <w:rPr>
          <w:rFonts w:ascii="Open Sans" w:hAnsi="Open Sans" w:cs="Open Sans"/>
          <w:color w:val="2C3133"/>
          <w:sz w:val="21"/>
          <w:szCs w:val="21"/>
        </w:rPr>
        <w:t>Mit dem multiScan136 können mobile Plattformen eigenständig eine neue Umgebung erkunden und davon eine Karte erstellen</w:t>
      </w:r>
      <w:r w:rsidR="001770C1">
        <w:rPr>
          <w:rFonts w:ascii="Open Sans" w:hAnsi="Open Sans" w:cs="Open Sans"/>
          <w:color w:val="2C3133"/>
          <w:sz w:val="21"/>
          <w:szCs w:val="21"/>
        </w:rPr>
        <w:t>.</w:t>
      </w:r>
      <w:r w:rsidR="00F35D3F">
        <w:rPr>
          <w:rFonts w:ascii="Open Sans" w:hAnsi="Open Sans" w:cs="Open Sans"/>
          <w:sz w:val="21"/>
          <w:szCs w:val="21"/>
        </w:rPr>
        <w:t xml:space="preserve"> </w:t>
      </w:r>
    </w:p>
    <w:p w14:paraId="7E712101" w14:textId="77777777" w:rsidR="00F35D3F" w:rsidRPr="006101F9" w:rsidRDefault="00F35D3F" w:rsidP="00BE3E67">
      <w:pPr>
        <w:spacing w:after="240"/>
        <w:rPr>
          <w:rFonts w:ascii="Open Sans" w:hAnsi="Open Sans" w:cs="Open Sans"/>
          <w:sz w:val="21"/>
          <w:szCs w:val="21"/>
        </w:rPr>
      </w:pPr>
    </w:p>
    <w:p w14:paraId="4A6B71B1" w14:textId="77777777" w:rsidR="00FC322C" w:rsidRPr="006101F9" w:rsidRDefault="00FC322C" w:rsidP="00FC322C">
      <w:pPr>
        <w:spacing w:after="120"/>
        <w:rPr>
          <w:rFonts w:ascii="Open Sans" w:hAnsi="Open Sans" w:cs="Open Sans"/>
          <w:sz w:val="21"/>
          <w:szCs w:val="21"/>
        </w:rPr>
      </w:pPr>
      <w:r w:rsidRPr="006101F9">
        <w:rPr>
          <w:rFonts w:ascii="Open Sans" w:hAnsi="Open Sans" w:cs="Open Sans"/>
          <w:sz w:val="21"/>
          <w:szCs w:val="21"/>
        </w:rPr>
        <w:t>Ansprechpartner</w:t>
      </w:r>
    </w:p>
    <w:p w14:paraId="16F56D71" w14:textId="77777777" w:rsidR="00FC322C" w:rsidRPr="006101F9" w:rsidRDefault="00FC322C" w:rsidP="00FC322C">
      <w:pPr>
        <w:spacing w:after="120"/>
        <w:rPr>
          <w:rFonts w:ascii="Open Sans" w:hAnsi="Open Sans" w:cs="Open Sans"/>
          <w:sz w:val="21"/>
          <w:szCs w:val="21"/>
        </w:rPr>
      </w:pPr>
      <w:r w:rsidRPr="006101F9">
        <w:rPr>
          <w:rFonts w:ascii="Open Sans" w:hAnsi="Open Sans" w:cs="Open Sans"/>
          <w:sz w:val="21"/>
          <w:szCs w:val="21"/>
        </w:rPr>
        <w:t xml:space="preserve">Melanie Jendro </w:t>
      </w:r>
      <w:r w:rsidRPr="006101F9">
        <w:rPr>
          <w:rFonts w:cs="Arial"/>
          <w:sz w:val="21"/>
          <w:szCs w:val="21"/>
        </w:rPr>
        <w:t>│</w:t>
      </w:r>
      <w:proofErr w:type="gramStart"/>
      <w:r w:rsidRPr="006101F9">
        <w:rPr>
          <w:rFonts w:ascii="Open Sans" w:hAnsi="Open Sans" w:cs="Open Sans"/>
          <w:sz w:val="21"/>
          <w:szCs w:val="21"/>
        </w:rPr>
        <w:t>PR Manager</w:t>
      </w:r>
      <w:proofErr w:type="gramEnd"/>
      <w:r w:rsidRPr="006101F9">
        <w:rPr>
          <w:rFonts w:ascii="Open Sans" w:hAnsi="Open Sans" w:cs="Open Sans"/>
          <w:sz w:val="21"/>
          <w:szCs w:val="21"/>
        </w:rPr>
        <w:t xml:space="preserve"> </w:t>
      </w:r>
      <w:r w:rsidRPr="006101F9">
        <w:rPr>
          <w:rFonts w:cs="Arial"/>
          <w:sz w:val="21"/>
          <w:szCs w:val="21"/>
        </w:rPr>
        <w:t>│</w:t>
      </w:r>
      <w:r w:rsidRPr="006101F9">
        <w:rPr>
          <w:rFonts w:ascii="Open Sans" w:hAnsi="Open Sans" w:cs="Open Sans"/>
          <w:sz w:val="21"/>
          <w:szCs w:val="21"/>
        </w:rPr>
        <w:t>melanie.jendro@sick.de</w:t>
      </w:r>
    </w:p>
    <w:p w14:paraId="60744F3B" w14:textId="77777777" w:rsidR="00FC322C" w:rsidRPr="006101F9" w:rsidRDefault="00FC322C" w:rsidP="00FC322C">
      <w:pPr>
        <w:spacing w:after="120"/>
        <w:rPr>
          <w:rFonts w:ascii="Open Sans" w:hAnsi="Open Sans" w:cs="Open Sans"/>
          <w:sz w:val="21"/>
          <w:szCs w:val="21"/>
        </w:rPr>
      </w:pPr>
      <w:r w:rsidRPr="006101F9">
        <w:rPr>
          <w:rFonts w:ascii="Open Sans" w:hAnsi="Open Sans" w:cs="Open Sans"/>
          <w:sz w:val="21"/>
          <w:szCs w:val="21"/>
        </w:rPr>
        <w:t xml:space="preserve">+49 7681 202-4183 </w:t>
      </w:r>
      <w:r w:rsidRPr="006101F9">
        <w:rPr>
          <w:rFonts w:cs="Arial"/>
          <w:sz w:val="21"/>
          <w:szCs w:val="21"/>
        </w:rPr>
        <w:t>│</w:t>
      </w:r>
      <w:r w:rsidRPr="006101F9">
        <w:rPr>
          <w:rFonts w:ascii="Open Sans" w:hAnsi="Open Sans" w:cs="Open Sans"/>
          <w:sz w:val="21"/>
          <w:szCs w:val="21"/>
        </w:rPr>
        <w:t>+49 151 741 035 31</w:t>
      </w:r>
    </w:p>
    <w:p w14:paraId="691079B3" w14:textId="77777777" w:rsidR="00FC322C" w:rsidRPr="006101F9" w:rsidRDefault="00FC322C" w:rsidP="00FC322C">
      <w:pPr>
        <w:spacing w:after="120"/>
        <w:rPr>
          <w:rFonts w:ascii="Open Sans" w:hAnsi="Open Sans" w:cs="Open Sans"/>
          <w:sz w:val="21"/>
          <w:szCs w:val="21"/>
        </w:rPr>
      </w:pPr>
    </w:p>
    <w:p w14:paraId="3819BE1D" w14:textId="77777777" w:rsidR="00D36503" w:rsidRPr="006101F9" w:rsidRDefault="00CB4837" w:rsidP="00CB4837">
      <w:pPr>
        <w:pStyle w:val="Textkrper"/>
        <w:spacing w:line="249" w:lineRule="auto"/>
        <w:ind w:right="111"/>
        <w:jc w:val="both"/>
        <w:rPr>
          <w:rFonts w:ascii="Open Sans" w:hAnsi="Open Sans" w:cs="Open Sans"/>
          <w:sz w:val="21"/>
          <w:szCs w:val="21"/>
        </w:rPr>
      </w:pPr>
      <w:r w:rsidRPr="006101F9">
        <w:rPr>
          <w:rFonts w:ascii="Open Sans" w:hAnsi="Open Sans" w:cs="Open Sans"/>
          <w:color w:val="007EC3"/>
          <w:sz w:val="21"/>
          <w:szCs w:val="21"/>
        </w:rPr>
        <w:t>SICK ist einer der weltweit führenden Lösungsanbieter für sensorbasierte Applikationen für industrielle</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Anwendungen.</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Das</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1946</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von</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Dr.-Ing.</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e.</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h.</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Erwin</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Sick</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gegründete</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Unternehmen</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mit</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Stammsitz</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in</w:t>
      </w:r>
      <w:r w:rsidRPr="006101F9">
        <w:rPr>
          <w:rFonts w:ascii="Open Sans" w:hAnsi="Open Sans" w:cs="Open Sans"/>
          <w:color w:val="007EC3"/>
          <w:spacing w:val="-54"/>
          <w:sz w:val="21"/>
          <w:szCs w:val="21"/>
        </w:rPr>
        <w:t xml:space="preserve"> </w:t>
      </w:r>
      <w:r w:rsidRPr="006101F9">
        <w:rPr>
          <w:rFonts w:ascii="Open Sans" w:hAnsi="Open Sans" w:cs="Open Sans"/>
          <w:color w:val="007EC3"/>
          <w:sz w:val="21"/>
          <w:szCs w:val="21"/>
        </w:rPr>
        <w:t>Waldkirch im Breisgau nahe Freiburg zählt zu den Technologie- und Marktführern und ist mit mehr als 50</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Tochtergesellschaften</w:t>
      </w:r>
      <w:r w:rsidRPr="006101F9">
        <w:rPr>
          <w:rFonts w:ascii="Open Sans" w:hAnsi="Open Sans" w:cs="Open Sans"/>
          <w:color w:val="007EC3"/>
          <w:spacing w:val="-6"/>
          <w:sz w:val="21"/>
          <w:szCs w:val="21"/>
        </w:rPr>
        <w:t xml:space="preserve"> </w:t>
      </w:r>
      <w:r w:rsidRPr="006101F9">
        <w:rPr>
          <w:rFonts w:ascii="Open Sans" w:hAnsi="Open Sans" w:cs="Open Sans"/>
          <w:color w:val="007EC3"/>
          <w:sz w:val="21"/>
          <w:szCs w:val="21"/>
        </w:rPr>
        <w:t>und</w:t>
      </w:r>
      <w:r w:rsidRPr="006101F9">
        <w:rPr>
          <w:rFonts w:ascii="Open Sans" w:hAnsi="Open Sans" w:cs="Open Sans"/>
          <w:color w:val="007EC3"/>
          <w:spacing w:val="-3"/>
          <w:sz w:val="21"/>
          <w:szCs w:val="21"/>
        </w:rPr>
        <w:t xml:space="preserve"> </w:t>
      </w:r>
      <w:r w:rsidRPr="006101F9">
        <w:rPr>
          <w:rFonts w:ascii="Open Sans" w:hAnsi="Open Sans" w:cs="Open Sans"/>
          <w:color w:val="007EC3"/>
          <w:sz w:val="21"/>
          <w:szCs w:val="21"/>
        </w:rPr>
        <w:t>Beteiligungen</w:t>
      </w:r>
      <w:r w:rsidRPr="006101F9">
        <w:rPr>
          <w:rFonts w:ascii="Open Sans" w:hAnsi="Open Sans" w:cs="Open Sans"/>
          <w:color w:val="007EC3"/>
          <w:spacing w:val="-5"/>
          <w:sz w:val="21"/>
          <w:szCs w:val="21"/>
        </w:rPr>
        <w:t xml:space="preserve"> </w:t>
      </w:r>
      <w:r w:rsidRPr="006101F9">
        <w:rPr>
          <w:rFonts w:ascii="Open Sans" w:hAnsi="Open Sans" w:cs="Open Sans"/>
          <w:color w:val="007EC3"/>
          <w:sz w:val="21"/>
          <w:szCs w:val="21"/>
        </w:rPr>
        <w:t>sowie</w:t>
      </w:r>
      <w:r w:rsidRPr="006101F9">
        <w:rPr>
          <w:rFonts w:ascii="Open Sans" w:hAnsi="Open Sans" w:cs="Open Sans"/>
          <w:color w:val="007EC3"/>
          <w:spacing w:val="-7"/>
          <w:sz w:val="21"/>
          <w:szCs w:val="21"/>
        </w:rPr>
        <w:t xml:space="preserve"> </w:t>
      </w:r>
      <w:r w:rsidRPr="006101F9">
        <w:rPr>
          <w:rFonts w:ascii="Open Sans" w:hAnsi="Open Sans" w:cs="Open Sans"/>
          <w:color w:val="007EC3"/>
          <w:sz w:val="21"/>
          <w:szCs w:val="21"/>
        </w:rPr>
        <w:t>zahlreichen</w:t>
      </w:r>
      <w:r w:rsidRPr="006101F9">
        <w:rPr>
          <w:rFonts w:ascii="Open Sans" w:hAnsi="Open Sans" w:cs="Open Sans"/>
          <w:color w:val="007EC3"/>
          <w:spacing w:val="-5"/>
          <w:sz w:val="21"/>
          <w:szCs w:val="21"/>
        </w:rPr>
        <w:t xml:space="preserve"> </w:t>
      </w:r>
      <w:r w:rsidRPr="006101F9">
        <w:rPr>
          <w:rFonts w:ascii="Open Sans" w:hAnsi="Open Sans" w:cs="Open Sans"/>
          <w:color w:val="007EC3"/>
          <w:sz w:val="21"/>
          <w:szCs w:val="21"/>
        </w:rPr>
        <w:t>Vertretungen</w:t>
      </w:r>
      <w:r w:rsidRPr="006101F9">
        <w:rPr>
          <w:rFonts w:ascii="Open Sans" w:hAnsi="Open Sans" w:cs="Open Sans"/>
          <w:color w:val="007EC3"/>
          <w:spacing w:val="-5"/>
          <w:sz w:val="21"/>
          <w:szCs w:val="21"/>
        </w:rPr>
        <w:t xml:space="preserve"> </w:t>
      </w:r>
      <w:r w:rsidRPr="006101F9">
        <w:rPr>
          <w:rFonts w:ascii="Open Sans" w:hAnsi="Open Sans" w:cs="Open Sans"/>
          <w:color w:val="007EC3"/>
          <w:sz w:val="21"/>
          <w:szCs w:val="21"/>
        </w:rPr>
        <w:t>rund</w:t>
      </w:r>
      <w:r w:rsidRPr="006101F9">
        <w:rPr>
          <w:rFonts w:ascii="Open Sans" w:hAnsi="Open Sans" w:cs="Open Sans"/>
          <w:color w:val="007EC3"/>
          <w:spacing w:val="-5"/>
          <w:sz w:val="21"/>
          <w:szCs w:val="21"/>
        </w:rPr>
        <w:t xml:space="preserve"> </w:t>
      </w:r>
      <w:r w:rsidRPr="006101F9">
        <w:rPr>
          <w:rFonts w:ascii="Open Sans" w:hAnsi="Open Sans" w:cs="Open Sans"/>
          <w:color w:val="007EC3"/>
          <w:sz w:val="21"/>
          <w:szCs w:val="21"/>
        </w:rPr>
        <w:t>um</w:t>
      </w:r>
      <w:r w:rsidRPr="006101F9">
        <w:rPr>
          <w:rFonts w:ascii="Open Sans" w:hAnsi="Open Sans" w:cs="Open Sans"/>
          <w:color w:val="007EC3"/>
          <w:spacing w:val="-5"/>
          <w:sz w:val="21"/>
          <w:szCs w:val="21"/>
        </w:rPr>
        <w:t xml:space="preserve"> </w:t>
      </w:r>
      <w:r w:rsidRPr="006101F9">
        <w:rPr>
          <w:rFonts w:ascii="Open Sans" w:hAnsi="Open Sans" w:cs="Open Sans"/>
          <w:color w:val="007EC3"/>
          <w:sz w:val="21"/>
          <w:szCs w:val="21"/>
        </w:rPr>
        <w:t>den</w:t>
      </w:r>
      <w:r w:rsidRPr="006101F9">
        <w:rPr>
          <w:rFonts w:ascii="Open Sans" w:hAnsi="Open Sans" w:cs="Open Sans"/>
          <w:color w:val="007EC3"/>
          <w:spacing w:val="-7"/>
          <w:sz w:val="21"/>
          <w:szCs w:val="21"/>
        </w:rPr>
        <w:t xml:space="preserve"> </w:t>
      </w:r>
      <w:r w:rsidRPr="006101F9">
        <w:rPr>
          <w:rFonts w:ascii="Open Sans" w:hAnsi="Open Sans" w:cs="Open Sans"/>
          <w:color w:val="007EC3"/>
          <w:sz w:val="21"/>
          <w:szCs w:val="21"/>
        </w:rPr>
        <w:t>Globus</w:t>
      </w:r>
      <w:r w:rsidRPr="006101F9">
        <w:rPr>
          <w:rFonts w:ascii="Open Sans" w:hAnsi="Open Sans" w:cs="Open Sans"/>
          <w:color w:val="007EC3"/>
          <w:spacing w:val="-6"/>
          <w:sz w:val="21"/>
          <w:szCs w:val="21"/>
        </w:rPr>
        <w:t xml:space="preserve"> </w:t>
      </w:r>
      <w:r w:rsidRPr="006101F9">
        <w:rPr>
          <w:rFonts w:ascii="Open Sans" w:hAnsi="Open Sans" w:cs="Open Sans"/>
          <w:color w:val="007EC3"/>
          <w:sz w:val="21"/>
          <w:szCs w:val="21"/>
        </w:rPr>
        <w:t>präsent.</w:t>
      </w:r>
      <w:r w:rsidRPr="006101F9">
        <w:rPr>
          <w:rFonts w:ascii="Open Sans" w:hAnsi="Open Sans" w:cs="Open Sans"/>
          <w:color w:val="007EC3"/>
          <w:spacing w:val="-6"/>
          <w:sz w:val="21"/>
          <w:szCs w:val="21"/>
        </w:rPr>
        <w:t xml:space="preserve"> </w:t>
      </w:r>
      <w:r w:rsidRPr="006101F9">
        <w:rPr>
          <w:rFonts w:ascii="Open Sans" w:hAnsi="Open Sans" w:cs="Open Sans"/>
          <w:color w:val="007EC3"/>
          <w:sz w:val="21"/>
          <w:szCs w:val="21"/>
        </w:rPr>
        <w:t>Im</w:t>
      </w:r>
      <w:r w:rsidRPr="006101F9">
        <w:rPr>
          <w:rFonts w:ascii="Open Sans" w:hAnsi="Open Sans" w:cs="Open Sans"/>
          <w:color w:val="007EC3"/>
          <w:spacing w:val="-53"/>
          <w:sz w:val="21"/>
          <w:szCs w:val="21"/>
        </w:rPr>
        <w:t xml:space="preserve"> </w:t>
      </w:r>
      <w:r w:rsidRPr="006101F9">
        <w:rPr>
          <w:rFonts w:ascii="Open Sans" w:hAnsi="Open Sans" w:cs="Open Sans"/>
          <w:color w:val="007EC3"/>
          <w:sz w:val="21"/>
          <w:szCs w:val="21"/>
        </w:rPr>
        <w:t>Geschäftsjahr</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202</w:t>
      </w:r>
      <w:r w:rsidR="00FD21CC" w:rsidRPr="006101F9">
        <w:rPr>
          <w:rFonts w:ascii="Open Sans" w:hAnsi="Open Sans" w:cs="Open Sans"/>
          <w:color w:val="007EC3"/>
          <w:sz w:val="21"/>
          <w:szCs w:val="21"/>
        </w:rPr>
        <w:t>1</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beschäftigte</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SICK</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mehr</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als</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1</w:t>
      </w:r>
      <w:r w:rsidR="00FD21CC" w:rsidRPr="006101F9">
        <w:rPr>
          <w:rFonts w:ascii="Open Sans" w:hAnsi="Open Sans" w:cs="Open Sans"/>
          <w:color w:val="007EC3"/>
          <w:sz w:val="21"/>
          <w:szCs w:val="21"/>
        </w:rPr>
        <w:t>1</w:t>
      </w:r>
      <w:r w:rsidRPr="006101F9">
        <w:rPr>
          <w:rFonts w:ascii="Open Sans" w:hAnsi="Open Sans" w:cs="Open Sans"/>
          <w:color w:val="007EC3"/>
          <w:sz w:val="21"/>
          <w:szCs w:val="21"/>
        </w:rPr>
        <w:t>.000</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Mitarbeiter</w:t>
      </w:r>
      <w:r w:rsidR="00FD21CC" w:rsidRPr="006101F9">
        <w:rPr>
          <w:rFonts w:ascii="Open Sans" w:hAnsi="Open Sans" w:cs="Open Sans"/>
          <w:color w:val="007EC3"/>
          <w:sz w:val="21"/>
          <w:szCs w:val="21"/>
        </w:rPr>
        <w:t xml:space="preserve"> und Mitarbeiterinnen</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weltweit</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und</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erzielte</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einen</w:t>
      </w:r>
      <w:r w:rsidRPr="006101F9">
        <w:rPr>
          <w:rFonts w:ascii="Open Sans" w:hAnsi="Open Sans" w:cs="Open Sans"/>
          <w:color w:val="007EC3"/>
          <w:spacing w:val="1"/>
          <w:sz w:val="21"/>
          <w:szCs w:val="21"/>
        </w:rPr>
        <w:t xml:space="preserve"> </w:t>
      </w:r>
      <w:r w:rsidRPr="006101F9">
        <w:rPr>
          <w:rFonts w:ascii="Open Sans" w:hAnsi="Open Sans" w:cs="Open Sans"/>
          <w:color w:val="007EC3"/>
          <w:sz w:val="21"/>
          <w:szCs w:val="21"/>
        </w:rPr>
        <w:t>Konzernumsatz von rund 1,</w:t>
      </w:r>
      <w:r w:rsidR="00FD21CC" w:rsidRPr="006101F9">
        <w:rPr>
          <w:rFonts w:ascii="Open Sans" w:hAnsi="Open Sans" w:cs="Open Sans"/>
          <w:color w:val="007EC3"/>
          <w:sz w:val="21"/>
          <w:szCs w:val="21"/>
        </w:rPr>
        <w:t>9</w:t>
      </w:r>
      <w:r w:rsidRPr="006101F9">
        <w:rPr>
          <w:rFonts w:ascii="Open Sans" w:hAnsi="Open Sans" w:cs="Open Sans"/>
          <w:color w:val="007EC3"/>
          <w:sz w:val="21"/>
          <w:szCs w:val="21"/>
        </w:rPr>
        <w:t xml:space="preserve"> Mrd. Euro. </w:t>
      </w:r>
      <w:r w:rsidR="009D69A1" w:rsidRPr="006101F9">
        <w:rPr>
          <w:rFonts w:ascii="Open Sans" w:hAnsi="Open Sans" w:cs="Open Sans"/>
          <w:color w:val="0082BF"/>
          <w:sz w:val="21"/>
          <w:szCs w:val="21"/>
          <w:lang w:eastAsia="de-DE"/>
        </w:rPr>
        <w:t xml:space="preserve">Weitere Informationen zu SICK erhalten Sie im Internet unter </w:t>
      </w:r>
      <w:hyperlink r:id="rId10" w:history="1">
        <w:r w:rsidR="009D69A1" w:rsidRPr="006101F9">
          <w:rPr>
            <w:rFonts w:ascii="Open Sans" w:hAnsi="Open Sans" w:cs="Open Sans"/>
            <w:color w:val="0082BF"/>
            <w:sz w:val="21"/>
            <w:szCs w:val="21"/>
            <w:lang w:eastAsia="de-DE"/>
          </w:rPr>
          <w:t>http://www.sick.com</w:t>
        </w:r>
      </w:hyperlink>
      <w:r w:rsidR="009D69A1" w:rsidRPr="006101F9">
        <w:rPr>
          <w:rFonts w:ascii="Open Sans" w:hAnsi="Open Sans" w:cs="Open Sans"/>
          <w:color w:val="0082BF"/>
          <w:sz w:val="21"/>
          <w:szCs w:val="21"/>
          <w:lang w:eastAsia="de-DE"/>
        </w:rPr>
        <w:t xml:space="preserve"> oder unter </w:t>
      </w:r>
      <w:r w:rsidR="00613BF8" w:rsidRPr="006101F9">
        <w:rPr>
          <w:rFonts w:ascii="Open Sans" w:hAnsi="Open Sans" w:cs="Open Sans"/>
          <w:color w:val="0082BF"/>
          <w:sz w:val="21"/>
          <w:szCs w:val="21"/>
          <w:lang w:eastAsia="de-DE"/>
        </w:rPr>
        <w:t>Telefon +49 (0)7681202-4183</w:t>
      </w:r>
      <w:r w:rsidRPr="006101F9">
        <w:rPr>
          <w:rFonts w:ascii="Open Sans" w:hAnsi="Open Sans" w:cs="Open Sans"/>
          <w:color w:val="0082BF"/>
          <w:sz w:val="21"/>
          <w:szCs w:val="21"/>
          <w:lang w:eastAsia="de-DE"/>
        </w:rPr>
        <w:t>.</w:t>
      </w:r>
    </w:p>
    <w:sectPr w:rsidR="00D36503" w:rsidRPr="006101F9"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EB9E" w14:textId="77777777" w:rsidR="00BB4623" w:rsidRDefault="00BB4623" w:rsidP="00CB0E99">
      <w:pPr>
        <w:spacing w:line="240" w:lineRule="auto"/>
      </w:pPr>
      <w:r>
        <w:separator/>
      </w:r>
    </w:p>
  </w:endnote>
  <w:endnote w:type="continuationSeparator" w:id="0">
    <w:p w14:paraId="75B4C83A" w14:textId="77777777" w:rsidR="00BB4623" w:rsidRDefault="00BB462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5F3"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AC5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CC3" w14:textId="77777777" w:rsidR="00BB4623" w:rsidRDefault="00BB4623" w:rsidP="00CB0E99">
      <w:pPr>
        <w:spacing w:line="240" w:lineRule="auto"/>
      </w:pPr>
      <w:r>
        <w:separator/>
      </w:r>
    </w:p>
  </w:footnote>
  <w:footnote w:type="continuationSeparator" w:id="0">
    <w:p w14:paraId="26A03F3B" w14:textId="77777777" w:rsidR="00BB4623" w:rsidRDefault="00BB462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9D81"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920D53F" wp14:editId="4BA17D1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7DA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AF209D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D49E0B0" wp14:editId="663D6BE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29887538">
    <w:abstractNumId w:val="8"/>
  </w:num>
  <w:num w:numId="2" w16cid:durableId="1435904967">
    <w:abstractNumId w:val="0"/>
  </w:num>
  <w:num w:numId="3" w16cid:durableId="1145851361">
    <w:abstractNumId w:val="1"/>
  </w:num>
  <w:num w:numId="4" w16cid:durableId="1798330418">
    <w:abstractNumId w:val="2"/>
  </w:num>
  <w:num w:numId="5" w16cid:durableId="1200629268">
    <w:abstractNumId w:val="7"/>
  </w:num>
  <w:num w:numId="6" w16cid:durableId="1180510097">
    <w:abstractNumId w:val="6"/>
  </w:num>
  <w:num w:numId="7" w16cid:durableId="926957272">
    <w:abstractNumId w:val="5"/>
  </w:num>
  <w:num w:numId="8" w16cid:durableId="122240317">
    <w:abstractNumId w:val="3"/>
  </w:num>
  <w:num w:numId="9" w16cid:durableId="593514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5B"/>
    <w:rsid w:val="000077BD"/>
    <w:rsid w:val="00047437"/>
    <w:rsid w:val="00062566"/>
    <w:rsid w:val="0008423C"/>
    <w:rsid w:val="00084F3F"/>
    <w:rsid w:val="000E2D3C"/>
    <w:rsid w:val="000F226A"/>
    <w:rsid w:val="000F5C66"/>
    <w:rsid w:val="0011252D"/>
    <w:rsid w:val="001310B9"/>
    <w:rsid w:val="001353D4"/>
    <w:rsid w:val="00144B8E"/>
    <w:rsid w:val="0015775E"/>
    <w:rsid w:val="00161D1B"/>
    <w:rsid w:val="0017428D"/>
    <w:rsid w:val="001770C1"/>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701C"/>
    <w:rsid w:val="002610B2"/>
    <w:rsid w:val="00286D84"/>
    <w:rsid w:val="002B10E3"/>
    <w:rsid w:val="002C16DF"/>
    <w:rsid w:val="00311305"/>
    <w:rsid w:val="00365DDC"/>
    <w:rsid w:val="003764BE"/>
    <w:rsid w:val="00377DF0"/>
    <w:rsid w:val="00390C85"/>
    <w:rsid w:val="00392F4D"/>
    <w:rsid w:val="003A679E"/>
    <w:rsid w:val="003B46B7"/>
    <w:rsid w:val="003B67A4"/>
    <w:rsid w:val="003B7380"/>
    <w:rsid w:val="004D70DF"/>
    <w:rsid w:val="004D70E3"/>
    <w:rsid w:val="004F23C5"/>
    <w:rsid w:val="005027F6"/>
    <w:rsid w:val="00514A5D"/>
    <w:rsid w:val="0052698F"/>
    <w:rsid w:val="0054175B"/>
    <w:rsid w:val="00547286"/>
    <w:rsid w:val="005554B4"/>
    <w:rsid w:val="005774AB"/>
    <w:rsid w:val="00581390"/>
    <w:rsid w:val="005864EF"/>
    <w:rsid w:val="00596FD3"/>
    <w:rsid w:val="005E790D"/>
    <w:rsid w:val="005E7D39"/>
    <w:rsid w:val="005F0DE6"/>
    <w:rsid w:val="005F4798"/>
    <w:rsid w:val="005F59E1"/>
    <w:rsid w:val="00605518"/>
    <w:rsid w:val="006101F9"/>
    <w:rsid w:val="00613BF8"/>
    <w:rsid w:val="00620BA5"/>
    <w:rsid w:val="006374FF"/>
    <w:rsid w:val="00637F15"/>
    <w:rsid w:val="006876F2"/>
    <w:rsid w:val="006A725F"/>
    <w:rsid w:val="006B4701"/>
    <w:rsid w:val="006C5AFB"/>
    <w:rsid w:val="006D7DA2"/>
    <w:rsid w:val="006F09FE"/>
    <w:rsid w:val="006F1EEB"/>
    <w:rsid w:val="006F6DE2"/>
    <w:rsid w:val="00721ACC"/>
    <w:rsid w:val="00731011"/>
    <w:rsid w:val="00735B1C"/>
    <w:rsid w:val="00744175"/>
    <w:rsid w:val="00754295"/>
    <w:rsid w:val="0075680B"/>
    <w:rsid w:val="0079794B"/>
    <w:rsid w:val="007A0763"/>
    <w:rsid w:val="007B152C"/>
    <w:rsid w:val="007D7404"/>
    <w:rsid w:val="007E6CE3"/>
    <w:rsid w:val="007F0429"/>
    <w:rsid w:val="008576F6"/>
    <w:rsid w:val="008940AA"/>
    <w:rsid w:val="008A077B"/>
    <w:rsid w:val="008B6429"/>
    <w:rsid w:val="008B7715"/>
    <w:rsid w:val="008C21FC"/>
    <w:rsid w:val="009045CA"/>
    <w:rsid w:val="00910D8D"/>
    <w:rsid w:val="00934271"/>
    <w:rsid w:val="00946F49"/>
    <w:rsid w:val="00986919"/>
    <w:rsid w:val="00990718"/>
    <w:rsid w:val="0099551E"/>
    <w:rsid w:val="009C1042"/>
    <w:rsid w:val="009C7C76"/>
    <w:rsid w:val="009D69A1"/>
    <w:rsid w:val="00A33D14"/>
    <w:rsid w:val="00A4395C"/>
    <w:rsid w:val="00A4733D"/>
    <w:rsid w:val="00A775E9"/>
    <w:rsid w:val="00A863F5"/>
    <w:rsid w:val="00AB0A33"/>
    <w:rsid w:val="00AE39C0"/>
    <w:rsid w:val="00AE4A53"/>
    <w:rsid w:val="00AE782F"/>
    <w:rsid w:val="00AF2E8A"/>
    <w:rsid w:val="00B03194"/>
    <w:rsid w:val="00B123CA"/>
    <w:rsid w:val="00B30C5E"/>
    <w:rsid w:val="00B31D5B"/>
    <w:rsid w:val="00B3723D"/>
    <w:rsid w:val="00B401DC"/>
    <w:rsid w:val="00B418F4"/>
    <w:rsid w:val="00B54F8A"/>
    <w:rsid w:val="00B81E49"/>
    <w:rsid w:val="00B82552"/>
    <w:rsid w:val="00BA26EB"/>
    <w:rsid w:val="00BB4623"/>
    <w:rsid w:val="00BC6C05"/>
    <w:rsid w:val="00BD1EED"/>
    <w:rsid w:val="00BD2BE3"/>
    <w:rsid w:val="00BE3E67"/>
    <w:rsid w:val="00BF2A47"/>
    <w:rsid w:val="00C02C79"/>
    <w:rsid w:val="00C04E45"/>
    <w:rsid w:val="00C22B42"/>
    <w:rsid w:val="00C27B9E"/>
    <w:rsid w:val="00C3606D"/>
    <w:rsid w:val="00C7643D"/>
    <w:rsid w:val="00C84DBD"/>
    <w:rsid w:val="00C92212"/>
    <w:rsid w:val="00CB0709"/>
    <w:rsid w:val="00CB0B6E"/>
    <w:rsid w:val="00CB0E99"/>
    <w:rsid w:val="00CB4837"/>
    <w:rsid w:val="00CB6416"/>
    <w:rsid w:val="00CC083F"/>
    <w:rsid w:val="00D129A0"/>
    <w:rsid w:val="00D36503"/>
    <w:rsid w:val="00D40463"/>
    <w:rsid w:val="00D42FF3"/>
    <w:rsid w:val="00D73797"/>
    <w:rsid w:val="00D7448E"/>
    <w:rsid w:val="00D876C8"/>
    <w:rsid w:val="00D94555"/>
    <w:rsid w:val="00D97B8B"/>
    <w:rsid w:val="00DA1D78"/>
    <w:rsid w:val="00DA4CC7"/>
    <w:rsid w:val="00DC0193"/>
    <w:rsid w:val="00DD4751"/>
    <w:rsid w:val="00DF74C4"/>
    <w:rsid w:val="00E00220"/>
    <w:rsid w:val="00E04E05"/>
    <w:rsid w:val="00E1792B"/>
    <w:rsid w:val="00E273D4"/>
    <w:rsid w:val="00E33724"/>
    <w:rsid w:val="00E43D52"/>
    <w:rsid w:val="00E753B2"/>
    <w:rsid w:val="00EB0244"/>
    <w:rsid w:val="00EC5C75"/>
    <w:rsid w:val="00ED34D2"/>
    <w:rsid w:val="00EE67CC"/>
    <w:rsid w:val="00EE73D0"/>
    <w:rsid w:val="00F05A05"/>
    <w:rsid w:val="00F17459"/>
    <w:rsid w:val="00F25574"/>
    <w:rsid w:val="00F35D3F"/>
    <w:rsid w:val="00F52337"/>
    <w:rsid w:val="00F5454F"/>
    <w:rsid w:val="00F7375F"/>
    <w:rsid w:val="00F804BF"/>
    <w:rsid w:val="00F92ADD"/>
    <w:rsid w:val="00FA43DE"/>
    <w:rsid w:val="00FB0FEE"/>
    <w:rsid w:val="00FB58AC"/>
    <w:rsid w:val="00FC322C"/>
    <w:rsid w:val="00FC781C"/>
    <w:rsid w:val="00FD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14DE1009"/>
  <w15:docId w15:val="{67E4D92E-EC16-47F3-AFD4-8068A0EB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StandardWeb">
    <w:name w:val="Normal (Web)"/>
    <w:basedOn w:val="Standard"/>
    <w:uiPriority w:val="99"/>
    <w:unhideWhenUsed/>
    <w:rsid w:val="0054175B"/>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54175B"/>
    <w:rPr>
      <w:b/>
      <w:bCs/>
    </w:rPr>
  </w:style>
  <w:style w:type="paragraph" w:styleId="berarbeitung">
    <w:name w:val="Revision"/>
    <w:hidden/>
    <w:uiPriority w:val="99"/>
    <w:semiHidden/>
    <w:rsid w:val="008B7715"/>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25671">
      <w:bodyDiv w:val="1"/>
      <w:marLeft w:val="0"/>
      <w:marRight w:val="0"/>
      <w:marTop w:val="0"/>
      <w:marBottom w:val="0"/>
      <w:divBdr>
        <w:top w:val="none" w:sz="0" w:space="0" w:color="auto"/>
        <w:left w:val="none" w:sz="0" w:space="0" w:color="auto"/>
        <w:bottom w:val="none" w:sz="0" w:space="0" w:color="auto"/>
        <w:right w:val="none" w:sz="0" w:space="0" w:color="auto"/>
      </w:divBdr>
    </w:div>
    <w:div w:id="6241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2023-02-24T09:51:00Z</dcterms:created>
  <dcterms:modified xsi:type="dcterms:W3CDTF">2023-02-24T09:51:00Z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-342001427</vt:i4>
  </property>
  <property fmtid="{D5CDD505-2E9C-101B-9397-08002B2CF9AE}" pid="3" name="_NewReviewCycle">
    <vt:lpwstr/>
  </property>
  <property fmtid="{D5CDD505-2E9C-101B-9397-08002B2CF9AE}" pid="4" name="_EmailSubject">
    <vt:lpwstr>PM multiScan Entwurf</vt:lpwstr>
  </property>
  <property fmtid="{D5CDD505-2E9C-101B-9397-08002B2CF9AE}" pid="5" name="_AuthorEmail">
    <vt:lpwstr>tiberius.pischke@sick.de</vt:lpwstr>
  </property>
  <property fmtid="{D5CDD505-2E9C-101B-9397-08002B2CF9AE}" pid="6" name="_AuthorEmailDisplayName">
    <vt:lpwstr>Tiberius Pischke</vt:lpwstr>
  </property>
  <property fmtid="{D5CDD505-2E9C-101B-9397-08002B2CF9AE}" pid="7" name="_PreviousAdHocReviewCycleID">
    <vt:i4>1848752081</vt:i4>
  </property>
</Properties>
</file>