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E03C" w14:textId="288D726F" w:rsidR="00DD4751" w:rsidRPr="00116017" w:rsidRDefault="006F7CDC" w:rsidP="00E273D4">
      <w:pPr>
        <w:pStyle w:val="berschrift1"/>
        <w:rPr>
          <w:color w:val="FF0000"/>
        </w:rPr>
      </w:pPr>
      <w:r>
        <w:t xml:space="preserve">SICK auf der </w:t>
      </w:r>
      <w:proofErr w:type="spellStart"/>
      <w:r w:rsidR="00116017">
        <w:t>Automatica</w:t>
      </w:r>
      <w:proofErr w:type="spellEnd"/>
      <w:r w:rsidR="00116017">
        <w:t xml:space="preserve"> 202</w:t>
      </w:r>
      <w:r w:rsidR="00116017" w:rsidRPr="00D35FF0">
        <w:t>2</w:t>
      </w:r>
      <w:r w:rsidRPr="00D35FF0">
        <w:t xml:space="preserve">: </w:t>
      </w:r>
      <w:r w:rsidR="005868BB" w:rsidRPr="005868BB">
        <w:t xml:space="preserve">Komplettlösungsanbieter für Robotics und </w:t>
      </w:r>
      <w:r w:rsidR="00957784">
        <w:t>Digitale Services</w:t>
      </w:r>
    </w:p>
    <w:p w14:paraId="784176ED" w14:textId="77777777" w:rsidR="00D36503" w:rsidRPr="00116017" w:rsidRDefault="00D36503" w:rsidP="00D73797">
      <w:pPr>
        <w:rPr>
          <w:color w:val="FF0000"/>
        </w:rPr>
      </w:pPr>
    </w:p>
    <w:p w14:paraId="0FFDDC35" w14:textId="4FE3C261" w:rsidR="00E90ECD" w:rsidRDefault="006F7CDC" w:rsidP="008A077B">
      <w:pPr>
        <w:spacing w:after="240"/>
        <w:rPr>
          <w:b/>
          <w:bCs/>
        </w:rPr>
      </w:pPr>
      <w:r w:rsidRPr="00250125">
        <w:rPr>
          <w:rFonts w:cs="Arial"/>
          <w:b/>
          <w:bCs/>
          <w:szCs w:val="20"/>
        </w:rPr>
        <w:t xml:space="preserve">Düsseldorf / Waldkirch im </w:t>
      </w:r>
      <w:r w:rsidR="003034B7">
        <w:rPr>
          <w:rFonts w:cs="Arial"/>
          <w:b/>
          <w:bCs/>
          <w:szCs w:val="20"/>
        </w:rPr>
        <w:t>Juni</w:t>
      </w:r>
      <w:r w:rsidR="00D35FF0" w:rsidRPr="00250125">
        <w:rPr>
          <w:rFonts w:cs="Arial"/>
          <w:b/>
          <w:bCs/>
          <w:szCs w:val="20"/>
        </w:rPr>
        <w:t xml:space="preserve"> </w:t>
      </w:r>
      <w:r w:rsidRPr="00250125">
        <w:rPr>
          <w:rFonts w:cs="Arial"/>
          <w:b/>
          <w:bCs/>
          <w:szCs w:val="20"/>
        </w:rPr>
        <w:t>202</w:t>
      </w:r>
      <w:r w:rsidR="00D35FF0" w:rsidRPr="00250125">
        <w:rPr>
          <w:rFonts w:cs="Arial"/>
          <w:b/>
          <w:bCs/>
          <w:szCs w:val="20"/>
        </w:rPr>
        <w:t>2</w:t>
      </w:r>
      <w:r w:rsidRPr="00250125">
        <w:rPr>
          <w:rFonts w:cs="Arial"/>
          <w:b/>
          <w:bCs/>
          <w:szCs w:val="20"/>
        </w:rPr>
        <w:t xml:space="preserve"> – </w:t>
      </w:r>
      <w:r w:rsidR="00611D2B" w:rsidRPr="00250125">
        <w:rPr>
          <w:b/>
          <w:bCs/>
        </w:rPr>
        <w:t>„</w:t>
      </w:r>
      <w:proofErr w:type="spellStart"/>
      <w:r w:rsidR="00E50038" w:rsidRPr="00250125">
        <w:rPr>
          <w:b/>
          <w:bCs/>
        </w:rPr>
        <w:t>We</w:t>
      </w:r>
      <w:proofErr w:type="spellEnd"/>
      <w:r w:rsidR="00E50038" w:rsidRPr="00250125">
        <w:rPr>
          <w:b/>
          <w:bCs/>
        </w:rPr>
        <w:t xml:space="preserve"> C</w:t>
      </w:r>
      <w:r w:rsidR="00611D2B" w:rsidRPr="00250125">
        <w:rPr>
          <w:b/>
          <w:bCs/>
        </w:rPr>
        <w:t xml:space="preserve">reate Digital Transformation“ </w:t>
      </w:r>
      <w:r w:rsidR="00D35FF0" w:rsidRPr="00250125">
        <w:rPr>
          <w:b/>
          <w:bCs/>
        </w:rPr>
        <w:t xml:space="preserve">– unter dieser Leitidee </w:t>
      </w:r>
      <w:r w:rsidR="00611D2B" w:rsidRPr="00250125">
        <w:rPr>
          <w:b/>
          <w:bCs/>
        </w:rPr>
        <w:t xml:space="preserve">präsentiert SICK auf der Messe </w:t>
      </w:r>
      <w:proofErr w:type="spellStart"/>
      <w:r w:rsidR="00D35FF0" w:rsidRPr="00250125">
        <w:rPr>
          <w:b/>
          <w:bCs/>
        </w:rPr>
        <w:t>Automatica</w:t>
      </w:r>
      <w:proofErr w:type="spellEnd"/>
      <w:r w:rsidR="00D35FF0" w:rsidRPr="00250125">
        <w:rPr>
          <w:b/>
          <w:bCs/>
        </w:rPr>
        <w:t xml:space="preserve"> 2022</w:t>
      </w:r>
      <w:r w:rsidR="00611D2B" w:rsidRPr="00250125">
        <w:rPr>
          <w:b/>
          <w:bCs/>
        </w:rPr>
        <w:t xml:space="preserve"> </w:t>
      </w:r>
      <w:r w:rsidR="00E50038" w:rsidRPr="00250125">
        <w:rPr>
          <w:b/>
          <w:bCs/>
        </w:rPr>
        <w:t>vom 2</w:t>
      </w:r>
      <w:r w:rsidR="00D35FF0" w:rsidRPr="00250125">
        <w:rPr>
          <w:b/>
          <w:bCs/>
        </w:rPr>
        <w:t>1</w:t>
      </w:r>
      <w:r w:rsidR="00E50038" w:rsidRPr="00250125">
        <w:rPr>
          <w:b/>
          <w:bCs/>
        </w:rPr>
        <w:t>. – 2</w:t>
      </w:r>
      <w:r w:rsidR="00D35FF0" w:rsidRPr="00250125">
        <w:rPr>
          <w:b/>
          <w:bCs/>
        </w:rPr>
        <w:t>4</w:t>
      </w:r>
      <w:r w:rsidR="00E50038" w:rsidRPr="00250125">
        <w:rPr>
          <w:b/>
          <w:bCs/>
        </w:rPr>
        <w:t>.</w:t>
      </w:r>
      <w:r w:rsidR="00250125">
        <w:rPr>
          <w:b/>
          <w:bCs/>
        </w:rPr>
        <w:t xml:space="preserve"> </w:t>
      </w:r>
      <w:r w:rsidR="00D35FF0" w:rsidRPr="00250125">
        <w:rPr>
          <w:b/>
          <w:bCs/>
        </w:rPr>
        <w:t xml:space="preserve">Juni </w:t>
      </w:r>
      <w:r w:rsidR="00181272" w:rsidRPr="00250125">
        <w:rPr>
          <w:b/>
          <w:bCs/>
        </w:rPr>
        <w:t xml:space="preserve">in </w:t>
      </w:r>
      <w:r w:rsidR="00D35FF0" w:rsidRPr="00250125">
        <w:rPr>
          <w:b/>
          <w:bCs/>
        </w:rPr>
        <w:t>München</w:t>
      </w:r>
      <w:r w:rsidR="00181272" w:rsidRPr="00250125">
        <w:rPr>
          <w:b/>
          <w:bCs/>
        </w:rPr>
        <w:t xml:space="preserve"> </w:t>
      </w:r>
      <w:r w:rsidR="00611D2B" w:rsidRPr="00250125">
        <w:rPr>
          <w:b/>
          <w:bCs/>
        </w:rPr>
        <w:t>ein umfassendes Lösungsangebot rund um die</w:t>
      </w:r>
      <w:r w:rsidR="00D35FF0" w:rsidRPr="00250125">
        <w:rPr>
          <w:b/>
          <w:bCs/>
        </w:rPr>
        <w:t xml:space="preserve"> Themenfelder Robotics und Smart Data Solutions</w:t>
      </w:r>
      <w:r w:rsidR="00611D2B" w:rsidRPr="00250125">
        <w:rPr>
          <w:b/>
          <w:bCs/>
        </w:rPr>
        <w:t xml:space="preserve">. </w:t>
      </w:r>
      <w:r w:rsidR="00520671">
        <w:rPr>
          <w:b/>
          <w:bCs/>
        </w:rPr>
        <w:t xml:space="preserve">Im Fokus stehen dabei </w:t>
      </w:r>
      <w:r w:rsidR="00A457DF">
        <w:rPr>
          <w:b/>
          <w:bCs/>
        </w:rPr>
        <w:t>Sensorlösungen für eine sichere Mensch-Roboter-Kollaboration sowie 3DToF-Technologie</w:t>
      </w:r>
      <w:r w:rsidR="00706F24">
        <w:rPr>
          <w:b/>
          <w:bCs/>
        </w:rPr>
        <w:t>n</w:t>
      </w:r>
      <w:r w:rsidR="00A457DF">
        <w:rPr>
          <w:b/>
          <w:bCs/>
        </w:rPr>
        <w:t xml:space="preserve"> für Robot-</w:t>
      </w:r>
      <w:proofErr w:type="spellStart"/>
      <w:r w:rsidR="00A457DF">
        <w:rPr>
          <w:b/>
          <w:bCs/>
        </w:rPr>
        <w:t>Guidance</w:t>
      </w:r>
      <w:proofErr w:type="spellEnd"/>
      <w:r w:rsidR="00A457DF">
        <w:rPr>
          <w:b/>
          <w:bCs/>
        </w:rPr>
        <w:t>-Anwendungen</w:t>
      </w:r>
      <w:r w:rsidR="006D251A">
        <w:rPr>
          <w:b/>
          <w:bCs/>
        </w:rPr>
        <w:t xml:space="preserve"> und neue digitale Services basierend auf Sensordaten</w:t>
      </w:r>
      <w:r w:rsidR="00A457DF">
        <w:rPr>
          <w:b/>
          <w:bCs/>
        </w:rPr>
        <w:t>.</w:t>
      </w:r>
      <w:r w:rsidR="00611D2B" w:rsidRPr="00250125">
        <w:rPr>
          <w:b/>
          <w:bCs/>
        </w:rPr>
        <w:t xml:space="preserve"> </w:t>
      </w:r>
      <w:r w:rsidR="00D35FF0" w:rsidRPr="00250125">
        <w:rPr>
          <w:b/>
          <w:bCs/>
        </w:rPr>
        <w:t xml:space="preserve"> </w:t>
      </w:r>
    </w:p>
    <w:p w14:paraId="6922B138" w14:textId="07CB0360" w:rsidR="00A112E3" w:rsidRPr="002C4296" w:rsidRDefault="00E956E7" w:rsidP="00EA231E">
      <w:pPr>
        <w:spacing w:after="240"/>
      </w:pPr>
      <w:r>
        <w:t xml:space="preserve">Intelligente Sensoren prägen </w:t>
      </w:r>
      <w:r w:rsidR="00F97FC2" w:rsidRPr="002C4296">
        <w:t xml:space="preserve">die </w:t>
      </w:r>
      <w:r>
        <w:t xml:space="preserve">Automation und </w:t>
      </w:r>
      <w:r w:rsidR="00F97FC2" w:rsidRPr="002C4296">
        <w:t>Roboti</w:t>
      </w:r>
      <w:r>
        <w:t>k als Schlüsselkompone</w:t>
      </w:r>
      <w:r w:rsidR="00771109">
        <w:t>n</w:t>
      </w:r>
      <w:r>
        <w:t>te</w:t>
      </w:r>
      <w:r w:rsidR="00F97FC2" w:rsidRPr="002C4296">
        <w:t xml:space="preserve">. </w:t>
      </w:r>
      <w:r w:rsidR="00902422">
        <w:t xml:space="preserve">Mit </w:t>
      </w:r>
      <w:r w:rsidR="00FE4FAC">
        <w:t>Sensorlösungen zur Roboter</w:t>
      </w:r>
      <w:r w:rsidR="00FD3591">
        <w:t>sicht</w:t>
      </w:r>
      <w:r w:rsidR="00FE4FAC">
        <w:t xml:space="preserve">führung, zur </w:t>
      </w:r>
      <w:proofErr w:type="spellStart"/>
      <w:r w:rsidR="00FE4FAC">
        <w:t>Greiferüberwachung</w:t>
      </w:r>
      <w:proofErr w:type="spellEnd"/>
      <w:r w:rsidR="00FE4FAC" w:rsidRPr="002C4296">
        <w:t xml:space="preserve"> </w:t>
      </w:r>
      <w:r w:rsidR="00FE4FAC">
        <w:t xml:space="preserve">und zu Safe Motion </w:t>
      </w:r>
      <w:r w:rsidR="00902422">
        <w:t>Anwendungen liefert SICK ein umfangreiches Portfolio für die</w:t>
      </w:r>
      <w:r w:rsidR="002C4296" w:rsidRPr="002C4296">
        <w:t xml:space="preserve"> Themenfelder </w:t>
      </w:r>
      <w:r w:rsidR="002C4296" w:rsidRPr="00706F24">
        <w:t>Safe Robotics</w:t>
      </w:r>
      <w:r w:rsidR="002C4296" w:rsidRPr="00902422">
        <w:t xml:space="preserve">, </w:t>
      </w:r>
      <w:r w:rsidR="005F39FF">
        <w:t xml:space="preserve">Robot </w:t>
      </w:r>
      <w:proofErr w:type="spellStart"/>
      <w:r w:rsidR="002C4296" w:rsidRPr="00706F24">
        <w:t>Guidance</w:t>
      </w:r>
      <w:proofErr w:type="spellEnd"/>
      <w:r w:rsidR="002C4296" w:rsidRPr="00902422">
        <w:t xml:space="preserve"> und </w:t>
      </w:r>
      <w:proofErr w:type="spellStart"/>
      <w:r w:rsidR="002C4296" w:rsidRPr="00706F24">
        <w:t>Process</w:t>
      </w:r>
      <w:proofErr w:type="spellEnd"/>
      <w:r w:rsidR="002C4296" w:rsidRPr="00706F24">
        <w:t xml:space="preserve"> Control</w:t>
      </w:r>
      <w:r w:rsidR="002C4296" w:rsidRPr="00902422">
        <w:t>.</w:t>
      </w:r>
    </w:p>
    <w:p w14:paraId="78CF10FC" w14:textId="7C41C10C" w:rsidR="00902422" w:rsidRPr="00706F24" w:rsidRDefault="00725CE2" w:rsidP="00EA231E">
      <w:pPr>
        <w:spacing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Lösung zur sicheren Mensch-Roboter-Interaktion</w:t>
      </w:r>
    </w:p>
    <w:p w14:paraId="5EFC868D" w14:textId="129F909D" w:rsidR="002C4296" w:rsidRPr="00C72FFF" w:rsidRDefault="002C4296" w:rsidP="00EA231E">
      <w:pPr>
        <w:spacing w:after="240"/>
        <w:rPr>
          <w:rFonts w:cs="Arial"/>
          <w:szCs w:val="20"/>
        </w:rPr>
      </w:pPr>
      <w:r w:rsidRPr="002C4296">
        <w:rPr>
          <w:rFonts w:cs="Arial"/>
          <w:szCs w:val="20"/>
        </w:rPr>
        <w:t xml:space="preserve">Mit dem </w:t>
      </w:r>
      <w:r w:rsidR="008513C9" w:rsidRPr="00706F24">
        <w:rPr>
          <w:rFonts w:cs="Arial"/>
          <w:szCs w:val="20"/>
        </w:rPr>
        <w:t>Safe-Robotics</w:t>
      </w:r>
      <w:r w:rsidR="008513C9" w:rsidRPr="00FD3591">
        <w:rPr>
          <w:rFonts w:cs="Arial"/>
          <w:szCs w:val="20"/>
        </w:rPr>
        <w:t>-System</w:t>
      </w:r>
      <w:r w:rsidRPr="002C4296">
        <w:rPr>
          <w:rFonts w:cs="Arial"/>
          <w:szCs w:val="20"/>
        </w:rPr>
        <w:t xml:space="preserve"> </w:t>
      </w:r>
      <w:proofErr w:type="spellStart"/>
      <w:r w:rsidRPr="00706F24">
        <w:rPr>
          <w:rFonts w:cs="Arial"/>
          <w:szCs w:val="20"/>
        </w:rPr>
        <w:t>sB</w:t>
      </w:r>
      <w:r w:rsidR="005748FC">
        <w:rPr>
          <w:rFonts w:cs="Arial"/>
          <w:szCs w:val="20"/>
        </w:rPr>
        <w:t>ot</w:t>
      </w:r>
      <w:proofErr w:type="spellEnd"/>
      <w:r w:rsidRPr="00C95EC4">
        <w:rPr>
          <w:rFonts w:cs="Arial"/>
          <w:szCs w:val="20"/>
        </w:rPr>
        <w:t xml:space="preserve"> Speed</w:t>
      </w:r>
      <w:r w:rsidRPr="002C4296">
        <w:rPr>
          <w:rFonts w:cs="Arial"/>
          <w:szCs w:val="20"/>
        </w:rPr>
        <w:t xml:space="preserve"> </w:t>
      </w:r>
      <w:r w:rsidR="00D95244">
        <w:rPr>
          <w:rFonts w:cs="Arial"/>
          <w:szCs w:val="20"/>
        </w:rPr>
        <w:t>zeigt</w:t>
      </w:r>
      <w:r w:rsidRPr="002C4296">
        <w:rPr>
          <w:rFonts w:cs="Arial"/>
          <w:szCs w:val="20"/>
        </w:rPr>
        <w:t xml:space="preserve"> SICK eine integrationsfreundliche Lösung zur leistungsoptimierten Absicherung von Roboteranwendungen.</w:t>
      </w:r>
      <w:r>
        <w:rPr>
          <w:rFonts w:cs="Arial"/>
          <w:szCs w:val="20"/>
        </w:rPr>
        <w:t xml:space="preserve"> </w:t>
      </w:r>
      <w:r w:rsidR="00C72FFF">
        <w:rPr>
          <w:rFonts w:cs="Arial"/>
          <w:szCs w:val="20"/>
        </w:rPr>
        <w:t>Das Komplettsystem besteht aus einem Sicherheits-Laserscanner und einer Flexi-Soft-Sicherheitssteuerung.</w:t>
      </w:r>
      <w:r w:rsidR="00C72FFF" w:rsidRPr="00C72FFF">
        <w:rPr>
          <w:rFonts w:cs="Arial"/>
          <w:szCs w:val="20"/>
        </w:rPr>
        <w:t xml:space="preserve"> </w:t>
      </w:r>
      <w:r w:rsidR="000F64AA">
        <w:rPr>
          <w:rFonts w:cs="Arial"/>
          <w:szCs w:val="20"/>
        </w:rPr>
        <w:t>Diese</w:t>
      </w:r>
      <w:r w:rsidR="000E008D">
        <w:rPr>
          <w:rFonts w:cs="Arial"/>
          <w:szCs w:val="20"/>
        </w:rPr>
        <w:t xml:space="preserve"> stellen</w:t>
      </w:r>
      <w:r w:rsidR="000F64AA" w:rsidRPr="000F64AA">
        <w:rPr>
          <w:rFonts w:cs="Arial"/>
          <w:szCs w:val="20"/>
        </w:rPr>
        <w:t xml:space="preserve"> </w:t>
      </w:r>
      <w:r w:rsidR="000E008D">
        <w:rPr>
          <w:rFonts w:cs="Arial"/>
          <w:szCs w:val="20"/>
        </w:rPr>
        <w:t xml:space="preserve">die </w:t>
      </w:r>
      <w:r w:rsidR="000E008D" w:rsidRPr="000F64AA">
        <w:rPr>
          <w:rFonts w:cs="Arial"/>
          <w:szCs w:val="20"/>
        </w:rPr>
        <w:t xml:space="preserve">adaptive Wahrnehmung des Umfelds </w:t>
      </w:r>
      <w:r w:rsidR="000E008D">
        <w:rPr>
          <w:rFonts w:cs="Arial"/>
          <w:szCs w:val="20"/>
        </w:rPr>
        <w:t xml:space="preserve">sicher und </w:t>
      </w:r>
      <w:r w:rsidR="000F64AA" w:rsidRPr="000F64AA">
        <w:rPr>
          <w:rFonts w:cs="Arial"/>
          <w:szCs w:val="20"/>
        </w:rPr>
        <w:t>ermöglich</w:t>
      </w:r>
      <w:r w:rsidR="000F64AA">
        <w:rPr>
          <w:rFonts w:cs="Arial"/>
          <w:szCs w:val="20"/>
        </w:rPr>
        <w:t>en</w:t>
      </w:r>
      <w:r w:rsidR="000F64AA" w:rsidRPr="000F64AA">
        <w:rPr>
          <w:rFonts w:cs="Arial"/>
          <w:szCs w:val="20"/>
        </w:rPr>
        <w:t xml:space="preserve"> </w:t>
      </w:r>
      <w:r w:rsidR="000E008D">
        <w:rPr>
          <w:rFonts w:cs="Arial"/>
          <w:szCs w:val="20"/>
        </w:rPr>
        <w:t xml:space="preserve">dadurch </w:t>
      </w:r>
      <w:r w:rsidR="000F64AA" w:rsidRPr="000F64AA">
        <w:rPr>
          <w:rFonts w:cs="Arial"/>
          <w:szCs w:val="20"/>
        </w:rPr>
        <w:t>den ungehinderten und sicheren Eingriff des Menschen in das Robotersystem</w:t>
      </w:r>
      <w:r w:rsidR="000E008D">
        <w:rPr>
          <w:rFonts w:cs="Arial"/>
          <w:szCs w:val="20"/>
        </w:rPr>
        <w:t>.</w:t>
      </w:r>
      <w:r w:rsidR="000F64AA" w:rsidRPr="000F64AA">
        <w:rPr>
          <w:rFonts w:cs="Arial"/>
          <w:szCs w:val="20"/>
        </w:rPr>
        <w:t xml:space="preserve"> </w:t>
      </w:r>
      <w:r w:rsidR="0019678F">
        <w:rPr>
          <w:rFonts w:cs="Arial"/>
          <w:szCs w:val="20"/>
        </w:rPr>
        <w:t xml:space="preserve">Je näher die Person in den Arbeitsbereich des Robots tritt, desto langsamer bewegt dieser sich – bis er ganz zum Halt kommt. </w:t>
      </w:r>
      <w:r w:rsidR="00C95EC4">
        <w:rPr>
          <w:rFonts w:cs="Arial"/>
          <w:szCs w:val="20"/>
        </w:rPr>
        <w:t>Verlässt die Person das</w:t>
      </w:r>
      <w:r w:rsidR="0019678F">
        <w:rPr>
          <w:rFonts w:cs="Arial"/>
          <w:szCs w:val="20"/>
        </w:rPr>
        <w:t xml:space="preserve"> Schutz- und </w:t>
      </w:r>
      <w:proofErr w:type="spellStart"/>
      <w:r w:rsidR="0019678F">
        <w:rPr>
          <w:rFonts w:cs="Arial"/>
          <w:szCs w:val="20"/>
        </w:rPr>
        <w:t>Warnfeld</w:t>
      </w:r>
      <w:proofErr w:type="spellEnd"/>
      <w:r w:rsidR="00C95EC4">
        <w:rPr>
          <w:rFonts w:cs="Arial"/>
          <w:szCs w:val="20"/>
        </w:rPr>
        <w:t>,</w:t>
      </w:r>
      <w:r w:rsidR="0019678F">
        <w:rPr>
          <w:rFonts w:cs="Arial"/>
          <w:szCs w:val="20"/>
        </w:rPr>
        <w:t xml:space="preserve"> </w:t>
      </w:r>
      <w:r w:rsidR="00C72FFF">
        <w:rPr>
          <w:rFonts w:cs="Arial"/>
          <w:szCs w:val="20"/>
        </w:rPr>
        <w:t>läuft der Roboter automatisch wieder an – zunächst noch mit sicher reduzierter Geschwindigkeit</w:t>
      </w:r>
      <w:r w:rsidR="00C95EC4">
        <w:rPr>
          <w:rFonts w:cs="Arial"/>
          <w:szCs w:val="20"/>
        </w:rPr>
        <w:t xml:space="preserve">, </w:t>
      </w:r>
      <w:r w:rsidR="004431D8">
        <w:rPr>
          <w:rFonts w:cs="Arial"/>
          <w:szCs w:val="20"/>
        </w:rPr>
        <w:t xml:space="preserve">bis </w:t>
      </w:r>
      <w:r w:rsidR="007A209B">
        <w:rPr>
          <w:rFonts w:cs="Arial"/>
          <w:szCs w:val="20"/>
        </w:rPr>
        <w:t xml:space="preserve">er </w:t>
      </w:r>
      <w:r w:rsidR="004431D8">
        <w:rPr>
          <w:rFonts w:cs="Arial"/>
          <w:szCs w:val="20"/>
        </w:rPr>
        <w:t xml:space="preserve">die </w:t>
      </w:r>
      <w:r w:rsidR="00C72FFF">
        <w:rPr>
          <w:rFonts w:cs="Arial"/>
          <w:szCs w:val="20"/>
        </w:rPr>
        <w:t>ursprüngliche Arbeitsgeschwindigkeit wieder aufnehmen</w:t>
      </w:r>
      <w:r w:rsidR="004431D8">
        <w:rPr>
          <w:rFonts w:cs="Arial"/>
          <w:szCs w:val="20"/>
        </w:rPr>
        <w:t xml:space="preserve"> kann</w:t>
      </w:r>
      <w:r w:rsidR="00C72FF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Das Sicherheitssystem</w:t>
      </w:r>
      <w:r w:rsidR="00FD3591">
        <w:rPr>
          <w:rFonts w:cs="Arial"/>
          <w:szCs w:val="20"/>
        </w:rPr>
        <w:t xml:space="preserve"> </w:t>
      </w:r>
      <w:proofErr w:type="spellStart"/>
      <w:r w:rsidR="005748FC">
        <w:rPr>
          <w:rFonts w:cs="Arial"/>
          <w:szCs w:val="20"/>
        </w:rPr>
        <w:t>sBot</w:t>
      </w:r>
      <w:proofErr w:type="spellEnd"/>
      <w:r w:rsidR="005748FC">
        <w:rPr>
          <w:rFonts w:cs="Arial"/>
          <w:szCs w:val="20"/>
        </w:rPr>
        <w:t xml:space="preserve"> </w:t>
      </w:r>
      <w:r w:rsidR="00FD3591" w:rsidRPr="006811B4">
        <w:rPr>
          <w:rFonts w:cs="Arial"/>
          <w:szCs w:val="20"/>
        </w:rPr>
        <w:t>Speed</w:t>
      </w:r>
      <w:r w:rsidRPr="006811B4">
        <w:rPr>
          <w:rFonts w:cs="Arial"/>
          <w:szCs w:val="20"/>
        </w:rPr>
        <w:t xml:space="preserve"> ist</w:t>
      </w:r>
      <w:r w:rsidR="00FD3591" w:rsidRPr="006811B4">
        <w:rPr>
          <w:rFonts w:cs="Arial"/>
          <w:szCs w:val="20"/>
        </w:rPr>
        <w:t xml:space="preserve"> </w:t>
      </w:r>
      <w:r w:rsidR="006811B4" w:rsidRPr="006811B4">
        <w:rPr>
          <w:rFonts w:cs="Arial"/>
          <w:szCs w:val="20"/>
        </w:rPr>
        <w:t xml:space="preserve">auch </w:t>
      </w:r>
      <w:r w:rsidRPr="006811B4">
        <w:rPr>
          <w:rFonts w:cs="Arial"/>
          <w:szCs w:val="20"/>
        </w:rPr>
        <w:t xml:space="preserve">für die Einbindung in die </w:t>
      </w:r>
      <w:r w:rsidR="005748FC" w:rsidRPr="006811B4">
        <w:rPr>
          <w:rFonts w:cs="Arial"/>
          <w:szCs w:val="20"/>
        </w:rPr>
        <w:t xml:space="preserve">Eco-Systeme </w:t>
      </w:r>
      <w:r w:rsidR="006811B4" w:rsidRPr="006811B4">
        <w:rPr>
          <w:rFonts w:cs="Arial"/>
          <w:szCs w:val="20"/>
        </w:rPr>
        <w:t xml:space="preserve">der </w:t>
      </w:r>
      <w:r w:rsidRPr="006811B4">
        <w:rPr>
          <w:rFonts w:cs="Arial"/>
          <w:szCs w:val="20"/>
        </w:rPr>
        <w:t xml:space="preserve">Roboterhersteller </w:t>
      </w:r>
      <w:r w:rsidRPr="00C95EC4">
        <w:rPr>
          <w:rFonts w:cs="Arial"/>
          <w:szCs w:val="20"/>
        </w:rPr>
        <w:t>U</w:t>
      </w:r>
      <w:r w:rsidR="006811B4" w:rsidRPr="00C95EC4">
        <w:rPr>
          <w:rFonts w:cs="Arial"/>
          <w:szCs w:val="20"/>
        </w:rPr>
        <w:t xml:space="preserve">niversal Robots, KUKA, </w:t>
      </w:r>
      <w:r w:rsidRPr="00C95EC4">
        <w:rPr>
          <w:rFonts w:cs="Arial"/>
          <w:szCs w:val="20"/>
        </w:rPr>
        <w:t xml:space="preserve">FANUC </w:t>
      </w:r>
      <w:r w:rsidR="006811B4" w:rsidRPr="006811B4">
        <w:rPr>
          <w:rFonts w:cs="Arial"/>
          <w:szCs w:val="20"/>
        </w:rPr>
        <w:t>und</w:t>
      </w:r>
      <w:r w:rsidR="006811B4">
        <w:rPr>
          <w:rFonts w:cs="Arial"/>
          <w:szCs w:val="20"/>
        </w:rPr>
        <w:t xml:space="preserve"> </w:t>
      </w:r>
      <w:proofErr w:type="spellStart"/>
      <w:r w:rsidR="006811B4">
        <w:rPr>
          <w:rFonts w:cs="Arial"/>
          <w:szCs w:val="20"/>
        </w:rPr>
        <w:t>Yaskawa</w:t>
      </w:r>
      <w:proofErr w:type="spellEnd"/>
      <w:r w:rsidR="006811B4">
        <w:rPr>
          <w:rFonts w:cs="Arial"/>
          <w:szCs w:val="20"/>
        </w:rPr>
        <w:t xml:space="preserve"> verfügbar.</w:t>
      </w:r>
    </w:p>
    <w:p w14:paraId="652E1866" w14:textId="310E1D06" w:rsidR="00725CE2" w:rsidRDefault="00725CE2" w:rsidP="008513C9">
      <w:pPr>
        <w:pStyle w:val="Textkrper"/>
        <w:rPr>
          <w:b/>
          <w:bCs/>
          <w:iCs/>
        </w:rPr>
      </w:pPr>
      <w:r w:rsidRPr="00C95EC4">
        <w:rPr>
          <w:b/>
          <w:bCs/>
          <w:iCs/>
        </w:rPr>
        <w:t xml:space="preserve">Robot </w:t>
      </w:r>
      <w:proofErr w:type="spellStart"/>
      <w:r w:rsidRPr="00C95EC4">
        <w:rPr>
          <w:b/>
          <w:bCs/>
          <w:iCs/>
        </w:rPr>
        <w:t>Guidance</w:t>
      </w:r>
      <w:proofErr w:type="spellEnd"/>
      <w:r w:rsidRPr="00C95EC4">
        <w:rPr>
          <w:b/>
          <w:bCs/>
          <w:iCs/>
        </w:rPr>
        <w:t xml:space="preserve"> mit hochauflösender 3DToF-Kamera</w:t>
      </w:r>
    </w:p>
    <w:p w14:paraId="4D477929" w14:textId="77777777" w:rsidR="00FE4D4F" w:rsidRPr="00C95EC4" w:rsidRDefault="00FE4D4F" w:rsidP="008513C9">
      <w:pPr>
        <w:pStyle w:val="Textkrper"/>
        <w:rPr>
          <w:b/>
          <w:bCs/>
          <w:iCs/>
        </w:rPr>
      </w:pPr>
    </w:p>
    <w:p w14:paraId="4D951DC4" w14:textId="0AC0B30D" w:rsidR="008513C9" w:rsidRDefault="00355A2C" w:rsidP="008513C9">
      <w:pPr>
        <w:pStyle w:val="Textkrper"/>
        <w:rPr>
          <w:iCs/>
        </w:rPr>
      </w:pPr>
      <w:r>
        <w:rPr>
          <w:iCs/>
        </w:rPr>
        <w:t>Auch wenn der</w:t>
      </w:r>
      <w:r w:rsidRPr="00D96AC0">
        <w:rPr>
          <w:iCs/>
        </w:rPr>
        <w:t xml:space="preserve"> Montageraum knapp bemessen ist</w:t>
      </w:r>
      <w:r>
        <w:rPr>
          <w:iCs/>
        </w:rPr>
        <w:t>, löst</w:t>
      </w:r>
      <w:r w:rsidRPr="00D96AC0">
        <w:rPr>
          <w:iCs/>
        </w:rPr>
        <w:t xml:space="preserve"> </w:t>
      </w:r>
      <w:r>
        <w:rPr>
          <w:iCs/>
        </w:rPr>
        <w:t>d</w:t>
      </w:r>
      <w:r w:rsidR="00725CE2">
        <w:rPr>
          <w:iCs/>
        </w:rPr>
        <w:t>ie</w:t>
      </w:r>
      <w:r w:rsidR="00FE4FAC" w:rsidRPr="00D96AC0">
        <w:rPr>
          <w:iCs/>
        </w:rPr>
        <w:t xml:space="preserve"> </w:t>
      </w:r>
      <w:r w:rsidR="00DD16A2">
        <w:t xml:space="preserve">3DToF-Kamera </w:t>
      </w:r>
      <w:proofErr w:type="spellStart"/>
      <w:r w:rsidR="00DD16A2">
        <w:t>Visionary</w:t>
      </w:r>
      <w:proofErr w:type="spellEnd"/>
      <w:r w:rsidR="00DD16A2">
        <w:t xml:space="preserve">-T Mini </w:t>
      </w:r>
      <w:r w:rsidR="00FE4FAC" w:rsidRPr="00D96AC0">
        <w:rPr>
          <w:iCs/>
        </w:rPr>
        <w:t xml:space="preserve">Aufgabenstellungen in stationären und mobilen </w:t>
      </w:r>
      <w:r w:rsidR="00FE4FAC">
        <w:rPr>
          <w:iCs/>
        </w:rPr>
        <w:t>Robot</w:t>
      </w:r>
      <w:r w:rsidR="001739CB">
        <w:rPr>
          <w:iCs/>
        </w:rPr>
        <w:t>er</w:t>
      </w:r>
      <w:r w:rsidR="00FE4FAC">
        <w:rPr>
          <w:iCs/>
        </w:rPr>
        <w:t>-</w:t>
      </w:r>
      <w:r w:rsidR="00FE4FAC" w:rsidRPr="00D96AC0">
        <w:rPr>
          <w:iCs/>
        </w:rPr>
        <w:t>Applikationen, in denen</w:t>
      </w:r>
      <w:r w:rsidR="00FE4FAC" w:rsidRPr="00D96AC0">
        <w:t xml:space="preserve"> Abstandsbilder und </w:t>
      </w:r>
      <w:proofErr w:type="spellStart"/>
      <w:r w:rsidR="00FE4FAC" w:rsidRPr="00D96AC0">
        <w:t>Umfeldszenarien</w:t>
      </w:r>
      <w:proofErr w:type="spellEnd"/>
      <w:r w:rsidR="00FE4FAC" w:rsidRPr="00D96AC0">
        <w:rPr>
          <w:iCs/>
        </w:rPr>
        <w:t xml:space="preserve"> </w:t>
      </w:r>
      <w:r w:rsidR="008513C9">
        <w:rPr>
          <w:iCs/>
        </w:rPr>
        <w:t xml:space="preserve">zur </w:t>
      </w:r>
      <w:r w:rsidR="008B13A6">
        <w:rPr>
          <w:iCs/>
        </w:rPr>
        <w:t xml:space="preserve">Roboterführung (auch: </w:t>
      </w:r>
      <w:r w:rsidR="008513C9" w:rsidRPr="00C95EC4">
        <w:rPr>
          <w:iCs/>
        </w:rPr>
        <w:t>Robotics-</w:t>
      </w:r>
      <w:proofErr w:type="spellStart"/>
      <w:r w:rsidR="008513C9" w:rsidRPr="00C95EC4">
        <w:rPr>
          <w:iCs/>
        </w:rPr>
        <w:t>Guidance</w:t>
      </w:r>
      <w:proofErr w:type="spellEnd"/>
      <w:r w:rsidR="008B13A6">
        <w:rPr>
          <w:iCs/>
        </w:rPr>
        <w:t>)</w:t>
      </w:r>
      <w:r w:rsidR="008513C9" w:rsidRPr="008513C9">
        <w:rPr>
          <w:b/>
          <w:bCs/>
          <w:iCs/>
        </w:rPr>
        <w:t xml:space="preserve"> </w:t>
      </w:r>
      <w:r w:rsidR="00FE4FAC" w:rsidRPr="00D96AC0">
        <w:rPr>
          <w:iCs/>
        </w:rPr>
        <w:t>erfasst werden sollen</w:t>
      </w:r>
      <w:r w:rsidR="00FE4FAC">
        <w:rPr>
          <w:iCs/>
        </w:rPr>
        <w:t xml:space="preserve">. </w:t>
      </w:r>
      <w:r w:rsidR="00FE4FAC" w:rsidRPr="00D96AC0">
        <w:rPr>
          <w:iCs/>
        </w:rPr>
        <w:t xml:space="preserve">Mit seinem 3DToF-Imager-Modul, das eine Auflösung von 512 </w:t>
      </w:r>
      <w:r w:rsidR="00FE4FAC" w:rsidRPr="00515AF9">
        <w:rPr>
          <w:iCs/>
        </w:rPr>
        <w:t>x 424 Pixel erreicht</w:t>
      </w:r>
      <w:r w:rsidR="00FE4FAC">
        <w:rPr>
          <w:iCs/>
        </w:rPr>
        <w:t xml:space="preserve"> und eine hohe Bilddynamik ermöglicht</w:t>
      </w:r>
      <w:r w:rsidR="00FE4FAC" w:rsidRPr="00515AF9">
        <w:rPr>
          <w:iCs/>
        </w:rPr>
        <w:t xml:space="preserve">, erzeugt der Sensor fortlaufend präzise Intensitäts- und Tiefenwerte seiner Umgebung. </w:t>
      </w:r>
      <w:r>
        <w:rPr>
          <w:iCs/>
        </w:rPr>
        <w:t>Selbst</w:t>
      </w:r>
      <w:r w:rsidR="00EE0EEE" w:rsidRPr="00515AF9">
        <w:rPr>
          <w:iCs/>
        </w:rPr>
        <w:t xml:space="preserve"> in lichtschwachen Umgebungen und bei längeren Distanzen </w:t>
      </w:r>
      <w:r w:rsidR="00CB7337">
        <w:rPr>
          <w:iCs/>
        </w:rPr>
        <w:t>stellt d</w:t>
      </w:r>
      <w:r w:rsidR="00FE4FAC" w:rsidRPr="00515AF9">
        <w:rPr>
          <w:iCs/>
        </w:rPr>
        <w:t xml:space="preserve">ie </w:t>
      </w:r>
      <w:r w:rsidR="00FE4FAC">
        <w:rPr>
          <w:iCs/>
        </w:rPr>
        <w:t xml:space="preserve">Pixeldichte sowie die </w:t>
      </w:r>
      <w:r w:rsidR="00FE4FAC" w:rsidRPr="00515AF9">
        <w:rPr>
          <w:iCs/>
        </w:rPr>
        <w:t xml:space="preserve">Beleuchtung im </w:t>
      </w:r>
      <w:proofErr w:type="spellStart"/>
      <w:r w:rsidR="00FE4FAC" w:rsidRPr="00515AF9">
        <w:rPr>
          <w:iCs/>
        </w:rPr>
        <w:t>Visionary</w:t>
      </w:r>
      <w:proofErr w:type="spellEnd"/>
      <w:r w:rsidR="00FE4FAC" w:rsidRPr="00515AF9">
        <w:rPr>
          <w:iCs/>
        </w:rPr>
        <w:t xml:space="preserve">-T Mini eine </w:t>
      </w:r>
      <w:r w:rsidR="00EE0EEE">
        <w:rPr>
          <w:iCs/>
        </w:rPr>
        <w:t>hohe</w:t>
      </w:r>
      <w:r w:rsidR="00FE4FAC" w:rsidRPr="00515AF9">
        <w:rPr>
          <w:iCs/>
        </w:rPr>
        <w:t xml:space="preserve"> </w:t>
      </w:r>
      <w:r w:rsidR="00CB7337">
        <w:rPr>
          <w:iCs/>
        </w:rPr>
        <w:t>o</w:t>
      </w:r>
      <w:r w:rsidR="00FE4FAC" w:rsidRPr="00515AF9">
        <w:rPr>
          <w:iCs/>
        </w:rPr>
        <w:t>berflächenunabhängige Tiefenschärfe sowie Fremdlichtrobustheit</w:t>
      </w:r>
      <w:r w:rsidR="00CB7337">
        <w:rPr>
          <w:iCs/>
        </w:rPr>
        <w:t xml:space="preserve"> sicher</w:t>
      </w:r>
      <w:r w:rsidR="00FE4FAC" w:rsidRPr="00515AF9">
        <w:rPr>
          <w:iCs/>
        </w:rPr>
        <w:t>.</w:t>
      </w:r>
      <w:r w:rsidR="00FE4FAC" w:rsidRPr="00E341D0">
        <w:rPr>
          <w:iCs/>
        </w:rPr>
        <w:t xml:space="preserve"> </w:t>
      </w:r>
      <w:r w:rsidR="00EB733F">
        <w:rPr>
          <w:iCs/>
        </w:rPr>
        <w:t>D</w:t>
      </w:r>
      <w:r w:rsidR="00DD16A2">
        <w:rPr>
          <w:iCs/>
        </w:rPr>
        <w:t>ie</w:t>
      </w:r>
      <w:r w:rsidR="00EB733F">
        <w:rPr>
          <w:iCs/>
        </w:rPr>
        <w:t xml:space="preserve"> 3D</w:t>
      </w:r>
      <w:r w:rsidR="00DD16A2">
        <w:rPr>
          <w:iCs/>
        </w:rPr>
        <w:t>ToF</w:t>
      </w:r>
      <w:r w:rsidR="00EB733F">
        <w:rPr>
          <w:iCs/>
        </w:rPr>
        <w:t>-</w:t>
      </w:r>
      <w:r w:rsidR="00DD16A2">
        <w:rPr>
          <w:iCs/>
        </w:rPr>
        <w:t>Kamera</w:t>
      </w:r>
      <w:r w:rsidR="00EB733F">
        <w:rPr>
          <w:iCs/>
        </w:rPr>
        <w:t xml:space="preserve"> </w:t>
      </w:r>
      <w:r w:rsidR="008513C9">
        <w:rPr>
          <w:iCs/>
        </w:rPr>
        <w:t>visualisier</w:t>
      </w:r>
      <w:r w:rsidR="00EB733F">
        <w:rPr>
          <w:iCs/>
        </w:rPr>
        <w:t>t</w:t>
      </w:r>
      <w:r w:rsidR="008513C9">
        <w:rPr>
          <w:iCs/>
        </w:rPr>
        <w:t xml:space="preserve"> </w:t>
      </w:r>
      <w:r w:rsidR="00DD16A2">
        <w:rPr>
          <w:iCs/>
        </w:rPr>
        <w:t>d</w:t>
      </w:r>
      <w:r w:rsidR="008513C9">
        <w:rPr>
          <w:iCs/>
        </w:rPr>
        <w:t>er Robotersteuerung</w:t>
      </w:r>
      <w:r w:rsidR="00FE4FAC" w:rsidRPr="00515AF9">
        <w:rPr>
          <w:iCs/>
        </w:rPr>
        <w:t xml:space="preserve"> das Live-Bild </w:t>
      </w:r>
      <w:r w:rsidR="008513C9">
        <w:rPr>
          <w:iCs/>
        </w:rPr>
        <w:t xml:space="preserve">einer Arbeitsszene </w:t>
      </w:r>
      <w:r w:rsidR="00D95244">
        <w:rPr>
          <w:iCs/>
        </w:rPr>
        <w:t>sowie</w:t>
      </w:r>
      <w:r w:rsidR="008513C9">
        <w:rPr>
          <w:iCs/>
        </w:rPr>
        <w:t xml:space="preserve"> der </w:t>
      </w:r>
      <w:r w:rsidR="00FE4FAC" w:rsidRPr="00515AF9">
        <w:rPr>
          <w:iCs/>
        </w:rPr>
        <w:t>Umgebung</w:t>
      </w:r>
      <w:r w:rsidR="00EB733F">
        <w:rPr>
          <w:iCs/>
        </w:rPr>
        <w:t xml:space="preserve"> </w:t>
      </w:r>
      <w:r w:rsidR="00EB733F" w:rsidRPr="00515AF9">
        <w:rPr>
          <w:iCs/>
        </w:rPr>
        <w:t>mit einer Bildfrequenz von bis zu 30 Hz</w:t>
      </w:r>
      <w:r w:rsidR="008513C9">
        <w:rPr>
          <w:iCs/>
        </w:rPr>
        <w:t xml:space="preserve">. </w:t>
      </w:r>
      <w:r w:rsidR="00FE4D4F">
        <w:rPr>
          <w:iCs/>
        </w:rPr>
        <w:t xml:space="preserve">Mit den ausgegebenen </w:t>
      </w:r>
      <w:r w:rsidR="008513C9" w:rsidRPr="00515AF9">
        <w:rPr>
          <w:iCs/>
        </w:rPr>
        <w:t xml:space="preserve">Rohdaten </w:t>
      </w:r>
      <w:r w:rsidR="00FE4D4F">
        <w:rPr>
          <w:iCs/>
        </w:rPr>
        <w:t>können</w:t>
      </w:r>
      <w:r w:rsidR="008513C9" w:rsidRPr="00515AF9">
        <w:rPr>
          <w:iCs/>
        </w:rPr>
        <w:t xml:space="preserve"> Softwarespezialisten wie OEMs und Integratoren die Messwerte de</w:t>
      </w:r>
      <w:r w:rsidR="00FE4D4F">
        <w:rPr>
          <w:iCs/>
        </w:rPr>
        <w:t>r</w:t>
      </w:r>
      <w:r w:rsidR="008513C9" w:rsidRPr="00515AF9">
        <w:rPr>
          <w:iCs/>
        </w:rPr>
        <w:t xml:space="preserve"> </w:t>
      </w:r>
      <w:proofErr w:type="spellStart"/>
      <w:r w:rsidR="008513C9" w:rsidRPr="00515AF9">
        <w:rPr>
          <w:iCs/>
        </w:rPr>
        <w:t>Visionary</w:t>
      </w:r>
      <w:proofErr w:type="spellEnd"/>
      <w:r w:rsidR="008513C9" w:rsidRPr="00515AF9">
        <w:rPr>
          <w:iCs/>
        </w:rPr>
        <w:t xml:space="preserve">-T Mini in eigene </w:t>
      </w:r>
      <w:r w:rsidR="008513C9">
        <w:rPr>
          <w:iCs/>
        </w:rPr>
        <w:t>Robotics-</w:t>
      </w:r>
      <w:r w:rsidR="008513C9" w:rsidRPr="00515AF9">
        <w:rPr>
          <w:iCs/>
        </w:rPr>
        <w:t xml:space="preserve">Lösungen und Applikationen übernehmen. Hierbei wird eine Vielzahl </w:t>
      </w:r>
      <w:r w:rsidR="00796D7A">
        <w:rPr>
          <w:iCs/>
        </w:rPr>
        <w:t>industrieüblicher</w:t>
      </w:r>
      <w:r w:rsidR="008513C9" w:rsidRPr="00515AF9">
        <w:rPr>
          <w:iCs/>
        </w:rPr>
        <w:t xml:space="preserve"> Programmiersprachen, Softwareschnittstellen und Bibliotheken unterstützt.</w:t>
      </w:r>
    </w:p>
    <w:p w14:paraId="09FDC6F5" w14:textId="306C5104" w:rsidR="008513C9" w:rsidRDefault="008513C9" w:rsidP="008513C9">
      <w:pPr>
        <w:pStyle w:val="Textkrper"/>
        <w:rPr>
          <w:iCs/>
        </w:rPr>
      </w:pPr>
    </w:p>
    <w:p w14:paraId="466CCDB6" w14:textId="19AC9D86" w:rsidR="00957784" w:rsidRPr="00796D7A" w:rsidRDefault="00957784" w:rsidP="008513C9">
      <w:pPr>
        <w:pStyle w:val="Textkrper"/>
        <w:rPr>
          <w:b/>
          <w:bCs/>
          <w:iCs/>
        </w:rPr>
      </w:pPr>
      <w:r w:rsidRPr="00796D7A">
        <w:rPr>
          <w:b/>
          <w:bCs/>
        </w:rPr>
        <w:t>Kosteneinsparung durch effiziente Materialversorgung</w:t>
      </w:r>
    </w:p>
    <w:p w14:paraId="756B82C7" w14:textId="77777777" w:rsidR="00957784" w:rsidRDefault="00957784" w:rsidP="008513C9">
      <w:pPr>
        <w:pStyle w:val="Textkrper"/>
        <w:rPr>
          <w:iCs/>
        </w:rPr>
      </w:pPr>
    </w:p>
    <w:p w14:paraId="3ED7F013" w14:textId="25E7767E" w:rsidR="00C94048" w:rsidRPr="00CC4FC0" w:rsidRDefault="004F0207" w:rsidP="00B33354">
      <w:pPr>
        <w:spacing w:after="240"/>
        <w:rPr>
          <w:shd w:val="clear" w:color="auto" w:fill="FFFFFF"/>
        </w:rPr>
      </w:pPr>
      <w:r>
        <w:t xml:space="preserve">Daten und Informationen smarter Sensoren sind die Grundlage </w:t>
      </w:r>
      <w:r w:rsidR="00C13940">
        <w:t xml:space="preserve">für roboterorientierte Lösungen </w:t>
      </w:r>
      <w:r>
        <w:t xml:space="preserve">im Themenumfeld </w:t>
      </w:r>
      <w:proofErr w:type="spellStart"/>
      <w:r w:rsidRPr="00796D7A">
        <w:t>Process</w:t>
      </w:r>
      <w:proofErr w:type="spellEnd"/>
      <w:r w:rsidRPr="00796D7A">
        <w:t xml:space="preserve"> Control</w:t>
      </w:r>
      <w:r w:rsidRPr="005F39FF">
        <w:t xml:space="preserve">. </w:t>
      </w:r>
      <w:r w:rsidRPr="005F39FF">
        <w:rPr>
          <w:rFonts w:cs="Arial"/>
          <w:szCs w:val="20"/>
          <w:shd w:val="clear" w:color="auto" w:fill="FFFFFF"/>
        </w:rPr>
        <w:t>D</w:t>
      </w:r>
      <w:r w:rsidR="00C13940" w:rsidRPr="00FE4D4F">
        <w:rPr>
          <w:shd w:val="clear" w:color="auto" w:fill="FFFFFF"/>
        </w:rPr>
        <w:t>ie</w:t>
      </w:r>
      <w:r w:rsidRPr="00323F3F">
        <w:rPr>
          <w:rFonts w:cs="Arial"/>
          <w:szCs w:val="20"/>
          <w:shd w:val="clear" w:color="auto" w:fill="FFFFFF"/>
        </w:rPr>
        <w:t xml:space="preserve"> für Verpackungsmaschinen konzipierte </w:t>
      </w:r>
      <w:r w:rsidR="00957784">
        <w:rPr>
          <w:shd w:val="clear" w:color="auto" w:fill="FFFFFF"/>
        </w:rPr>
        <w:t xml:space="preserve">digitale Lösung </w:t>
      </w:r>
      <w:proofErr w:type="spellStart"/>
      <w:r w:rsidR="00957784">
        <w:rPr>
          <w:shd w:val="clear" w:color="auto" w:fill="FFFFFF"/>
        </w:rPr>
        <w:t>Filling</w:t>
      </w:r>
      <w:proofErr w:type="spellEnd"/>
      <w:r w:rsidR="00957784">
        <w:rPr>
          <w:shd w:val="clear" w:color="auto" w:fill="FFFFFF"/>
        </w:rPr>
        <w:t xml:space="preserve"> Level </w:t>
      </w:r>
      <w:proofErr w:type="gramStart"/>
      <w:r w:rsidR="00957784">
        <w:rPr>
          <w:shd w:val="clear" w:color="auto" w:fill="FFFFFF"/>
        </w:rPr>
        <w:lastRenderedPageBreak/>
        <w:t>Monitoring</w:t>
      </w:r>
      <w:r w:rsidR="00C13940">
        <w:rPr>
          <w:shd w:val="clear" w:color="auto" w:fill="FFFFFF"/>
        </w:rPr>
        <w:t xml:space="preserve">  überwacht</w:t>
      </w:r>
      <w:proofErr w:type="gramEnd"/>
      <w:r w:rsidR="00C13940">
        <w:rPr>
          <w:shd w:val="clear" w:color="auto" w:fill="FFFFFF"/>
        </w:rPr>
        <w:t xml:space="preserve"> </w:t>
      </w:r>
      <w:r w:rsidRPr="00323F3F">
        <w:rPr>
          <w:rFonts w:cs="Arial"/>
          <w:szCs w:val="20"/>
          <w:shd w:val="clear" w:color="auto" w:fill="FFFFFF"/>
        </w:rPr>
        <w:t>die Füllstände von Kartonagen</w:t>
      </w:r>
      <w:r w:rsidR="00CC4FC0">
        <w:rPr>
          <w:shd w:val="clear" w:color="auto" w:fill="FFFFFF"/>
        </w:rPr>
        <w:t xml:space="preserve">. In anderen </w:t>
      </w:r>
      <w:r w:rsidR="00682368">
        <w:rPr>
          <w:shd w:val="clear" w:color="auto" w:fill="FFFFFF"/>
        </w:rPr>
        <w:t>Applikationen</w:t>
      </w:r>
      <w:r w:rsidR="00CC4FC0">
        <w:rPr>
          <w:shd w:val="clear" w:color="auto" w:fill="FFFFFF"/>
        </w:rPr>
        <w:t xml:space="preserve"> kann das</w:t>
      </w:r>
      <w:r w:rsidR="00957784">
        <w:rPr>
          <w:shd w:val="clear" w:color="auto" w:fill="FFFFFF"/>
        </w:rPr>
        <w:t xml:space="preserve"> </w:t>
      </w:r>
      <w:proofErr w:type="spellStart"/>
      <w:r w:rsidR="00957784">
        <w:rPr>
          <w:shd w:val="clear" w:color="auto" w:fill="FFFFFF"/>
        </w:rPr>
        <w:t>Filling</w:t>
      </w:r>
      <w:proofErr w:type="spellEnd"/>
      <w:r w:rsidR="00957784">
        <w:rPr>
          <w:shd w:val="clear" w:color="auto" w:fill="FFFFFF"/>
        </w:rPr>
        <w:t xml:space="preserve"> Level Monitoring auch für </w:t>
      </w:r>
      <w:r w:rsidR="00CC4FC0">
        <w:rPr>
          <w:shd w:val="clear" w:color="auto" w:fill="FFFFFF"/>
        </w:rPr>
        <w:t xml:space="preserve">die Erfassung der </w:t>
      </w:r>
      <w:r w:rsidR="00957784" w:rsidRPr="00323F3F">
        <w:rPr>
          <w:rFonts w:cs="Arial"/>
          <w:shd w:val="clear" w:color="auto" w:fill="FFFFFF"/>
        </w:rPr>
        <w:t>Füllstände von Flüssigkeiten</w:t>
      </w:r>
      <w:r w:rsidR="00957784">
        <w:rPr>
          <w:rFonts w:cs="Arial"/>
          <w:shd w:val="clear" w:color="auto" w:fill="FFFFFF"/>
        </w:rPr>
        <w:t xml:space="preserve"> oder</w:t>
      </w:r>
      <w:r w:rsidR="00957784" w:rsidRPr="00323F3F">
        <w:rPr>
          <w:rFonts w:cs="Arial"/>
          <w:shd w:val="clear" w:color="auto" w:fill="FFFFFF"/>
        </w:rPr>
        <w:t xml:space="preserve"> Granulaten</w:t>
      </w:r>
      <w:r w:rsidR="00957784">
        <w:rPr>
          <w:shd w:val="clear" w:color="auto" w:fill="FFFFFF"/>
        </w:rPr>
        <w:t xml:space="preserve"> genutzt werden.</w:t>
      </w:r>
      <w:r w:rsidR="00957784">
        <w:rPr>
          <w:rFonts w:cs="Arial"/>
          <w:szCs w:val="20"/>
          <w:shd w:val="clear" w:color="auto" w:fill="FFFFFF"/>
        </w:rPr>
        <w:t xml:space="preserve"> </w:t>
      </w:r>
      <w:r w:rsidR="00B33354">
        <w:rPr>
          <w:rFonts w:cs="Arial"/>
          <w:szCs w:val="20"/>
          <w:shd w:val="clear" w:color="auto" w:fill="FFFFFF"/>
        </w:rPr>
        <w:t xml:space="preserve">Die Informationen werden maschinenherstellerneutral aufbereitet. </w:t>
      </w:r>
      <w:r w:rsidR="00B33354" w:rsidRPr="00323F3F">
        <w:rPr>
          <w:rFonts w:cs="Arial"/>
          <w:szCs w:val="20"/>
        </w:rPr>
        <w:t>Handhabungs- oder Prozessabläufe</w:t>
      </w:r>
      <w:r w:rsidR="00B33354">
        <w:rPr>
          <w:rFonts w:cs="Arial"/>
          <w:szCs w:val="20"/>
        </w:rPr>
        <w:t xml:space="preserve"> werden</w:t>
      </w:r>
      <w:r w:rsidR="00B33354" w:rsidRPr="00323F3F">
        <w:rPr>
          <w:rFonts w:cs="Arial"/>
          <w:szCs w:val="20"/>
        </w:rPr>
        <w:t xml:space="preserve"> transparent – und </w:t>
      </w:r>
      <w:r w:rsidR="00B05C84">
        <w:rPr>
          <w:rFonts w:cs="Arial"/>
          <w:szCs w:val="20"/>
        </w:rPr>
        <w:t xml:space="preserve">sind </w:t>
      </w:r>
      <w:r w:rsidR="00B33354" w:rsidRPr="00323F3F">
        <w:rPr>
          <w:rFonts w:cs="Arial"/>
          <w:szCs w:val="20"/>
        </w:rPr>
        <w:t>dadurch optimierbar.</w:t>
      </w:r>
      <w:r w:rsidR="00B33354">
        <w:rPr>
          <w:rFonts w:cs="Arial"/>
          <w:szCs w:val="20"/>
        </w:rPr>
        <w:t xml:space="preserve"> </w:t>
      </w:r>
      <w:r w:rsidRPr="00323F3F">
        <w:rPr>
          <w:rFonts w:cs="Arial"/>
          <w:szCs w:val="20"/>
          <w:shd w:val="clear" w:color="auto" w:fill="FFFFFF"/>
        </w:rPr>
        <w:t>Die</w:t>
      </w:r>
      <w:r w:rsidR="00B33354">
        <w:rPr>
          <w:shd w:val="clear" w:color="auto" w:fill="FFFFFF"/>
        </w:rPr>
        <w:t>s</w:t>
      </w:r>
      <w:r w:rsidRPr="00323F3F">
        <w:rPr>
          <w:rFonts w:cs="Arial"/>
          <w:szCs w:val="20"/>
          <w:shd w:val="clear" w:color="auto" w:fill="FFFFFF"/>
        </w:rPr>
        <w:t xml:space="preserve"> sorgt für reibungslose Produktionsabläufe</w:t>
      </w:r>
      <w:r w:rsidR="00B33354">
        <w:rPr>
          <w:rFonts w:cs="Arial"/>
          <w:szCs w:val="20"/>
          <w:shd w:val="clear" w:color="auto" w:fill="FFFFFF"/>
        </w:rPr>
        <w:t xml:space="preserve"> und hilft, Maschinenstillstände zu vermeiden</w:t>
      </w:r>
      <w:r w:rsidRPr="00323F3F">
        <w:rPr>
          <w:rFonts w:cs="Arial"/>
          <w:szCs w:val="20"/>
          <w:shd w:val="clear" w:color="auto" w:fill="FFFFFF"/>
        </w:rPr>
        <w:t>.</w:t>
      </w:r>
      <w:r w:rsidR="00C13940">
        <w:rPr>
          <w:shd w:val="clear" w:color="auto" w:fill="FFFFFF"/>
        </w:rPr>
        <w:t xml:space="preserve"> </w:t>
      </w:r>
    </w:p>
    <w:p w14:paraId="6616CCAE" w14:textId="77777777" w:rsidR="00B93F05" w:rsidRDefault="00B93F05" w:rsidP="00BE3E67">
      <w:pPr>
        <w:spacing w:after="240"/>
        <w:rPr>
          <w:rFonts w:cs="Arial"/>
          <w:szCs w:val="20"/>
        </w:rPr>
      </w:pPr>
    </w:p>
    <w:p w14:paraId="71F3F199" w14:textId="77777777" w:rsidR="00B93F05" w:rsidRDefault="00B93F05" w:rsidP="00BE3E67">
      <w:pPr>
        <w:spacing w:after="240"/>
        <w:rPr>
          <w:rFonts w:cs="Arial"/>
          <w:szCs w:val="20"/>
        </w:rPr>
      </w:pPr>
    </w:p>
    <w:p w14:paraId="6E7FE29F" w14:textId="13B716D7" w:rsidR="006D251A" w:rsidRDefault="006D251A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Bilder und Bildunterschriften:</w:t>
      </w:r>
    </w:p>
    <w:p w14:paraId="76E719BC" w14:textId="2C380C4B" w:rsidR="005868BB" w:rsidRDefault="00B93F05" w:rsidP="00BE3E67">
      <w:pPr>
        <w:spacing w:after="240"/>
        <w:rPr>
          <w:rFonts w:cs="Arial"/>
          <w:szCs w:val="20"/>
        </w:rPr>
      </w:pPr>
      <w:r w:rsidRPr="00B93F05">
        <w:rPr>
          <w:rFonts w:cs="Arial"/>
          <w:szCs w:val="20"/>
        </w:rPr>
        <w:t>VisionaryT-mini_0099467</w:t>
      </w:r>
    </w:p>
    <w:p w14:paraId="7D3C6B24" w14:textId="2AE263F0" w:rsidR="00B93F05" w:rsidRDefault="00B93F05" w:rsidP="00BE3E67">
      <w:pPr>
        <w:spacing w:after="240"/>
        <w:rPr>
          <w:rFonts w:cs="Arial"/>
          <w:szCs w:val="20"/>
        </w:rPr>
      </w:pPr>
      <w:r>
        <w:rPr>
          <w:iCs/>
        </w:rPr>
        <w:t xml:space="preserve">Die </w:t>
      </w:r>
      <w:proofErr w:type="spellStart"/>
      <w:r>
        <w:rPr>
          <w:iCs/>
        </w:rPr>
        <w:t>Visionary</w:t>
      </w:r>
      <w:proofErr w:type="spellEnd"/>
      <w:r>
        <w:rPr>
          <w:iCs/>
        </w:rPr>
        <w:t xml:space="preserve"> T-mini erstellt Abstandsbilder und </w:t>
      </w:r>
      <w:proofErr w:type="spellStart"/>
      <w:r>
        <w:rPr>
          <w:iCs/>
        </w:rPr>
        <w:t>Umfeldszenarien</w:t>
      </w:r>
      <w:proofErr w:type="spellEnd"/>
      <w:r w:rsidRPr="00D96AC0">
        <w:rPr>
          <w:iCs/>
        </w:rPr>
        <w:t xml:space="preserve"> </w:t>
      </w:r>
      <w:r>
        <w:rPr>
          <w:iCs/>
        </w:rPr>
        <w:t>zur</w:t>
      </w:r>
      <w:r w:rsidRPr="00D96AC0">
        <w:rPr>
          <w:iCs/>
        </w:rPr>
        <w:t xml:space="preserve"> </w:t>
      </w:r>
      <w:r>
        <w:rPr>
          <w:iCs/>
        </w:rPr>
        <w:t>Roboterführung.</w:t>
      </w:r>
    </w:p>
    <w:p w14:paraId="6D844EBC" w14:textId="77777777" w:rsidR="00B93F05" w:rsidRDefault="00B93F05" w:rsidP="00BE3E67">
      <w:pPr>
        <w:spacing w:after="240"/>
        <w:rPr>
          <w:rFonts w:cs="Arial"/>
          <w:szCs w:val="20"/>
        </w:rPr>
      </w:pPr>
    </w:p>
    <w:p w14:paraId="166519C7" w14:textId="77777777" w:rsidR="00116017" w:rsidRDefault="00116017" w:rsidP="00116017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3F9AB3DF" w14:textId="77777777" w:rsidR="00116017" w:rsidRDefault="00116017" w:rsidP="00116017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</w:t>
      </w:r>
      <w:proofErr w:type="gramStart"/>
      <w:r>
        <w:rPr>
          <w:rFonts w:cs="Arial"/>
          <w:szCs w:val="20"/>
        </w:rPr>
        <w:t>PR Manager</w:t>
      </w:r>
      <w:proofErr w:type="gramEnd"/>
      <w:r>
        <w:rPr>
          <w:rFonts w:cs="Arial"/>
          <w:szCs w:val="20"/>
        </w:rPr>
        <w:t xml:space="preserve"> │m</w:t>
      </w:r>
      <w:r w:rsidRPr="00FC322C">
        <w:rPr>
          <w:rFonts w:cs="Arial"/>
          <w:szCs w:val="20"/>
        </w:rPr>
        <w:t>elanie.jendro@sick.de</w:t>
      </w:r>
    </w:p>
    <w:p w14:paraId="2CF33DEA" w14:textId="77777777" w:rsidR="00116017" w:rsidRDefault="00116017" w:rsidP="00116017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0A9B13ED" w14:textId="77777777" w:rsidR="00116017" w:rsidRPr="00AE39C0" w:rsidRDefault="00116017" w:rsidP="00116017">
      <w:pPr>
        <w:spacing w:after="120"/>
        <w:rPr>
          <w:rFonts w:cs="Arial"/>
          <w:szCs w:val="20"/>
        </w:rPr>
      </w:pPr>
    </w:p>
    <w:p w14:paraId="7A581D5F" w14:textId="3998943B" w:rsidR="00116017" w:rsidRPr="00D36503" w:rsidRDefault="00116017" w:rsidP="00116017">
      <w:pPr>
        <w:pStyle w:val="Textkrper"/>
        <w:spacing w:line="249" w:lineRule="auto"/>
        <w:ind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</w:t>
      </w:r>
      <w:r w:rsidR="003034B7">
        <w:rPr>
          <w:color w:val="007EC3"/>
        </w:rPr>
        <w:t>1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</w:t>
      </w:r>
      <w:r w:rsidR="003034B7">
        <w:rPr>
          <w:color w:val="007EC3"/>
        </w:rPr>
        <w:t>1</w:t>
      </w:r>
      <w:r>
        <w:rPr>
          <w:color w:val="007EC3"/>
        </w:rPr>
        <w:t>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</w:t>
      </w:r>
      <w:r w:rsidR="003034B7">
        <w:rPr>
          <w:color w:val="007EC3"/>
        </w:rPr>
        <w:t>2</w:t>
      </w:r>
      <w:r>
        <w:rPr>
          <w:color w:val="007EC3"/>
        </w:rPr>
        <w:t xml:space="preserve"> Mrd. Euro. </w:t>
      </w:r>
      <w:r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8" w:history="1">
        <w:r>
          <w:rPr>
            <w:rFonts w:ascii="Helv" w:hAnsi="Helv" w:cs="Helv"/>
            <w:color w:val="0082BF"/>
            <w:lang w:eastAsia="de-DE"/>
          </w:rPr>
          <w:t>http://www.sick.com</w:t>
        </w:r>
      </w:hyperlink>
      <w:r>
        <w:rPr>
          <w:rFonts w:ascii="Helv" w:hAnsi="Helv" w:cs="Helv"/>
          <w:color w:val="0082BF"/>
          <w:lang w:eastAsia="de-DE"/>
        </w:rPr>
        <w:t xml:space="preserve"> oder unter </w:t>
      </w:r>
      <w:r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p w14:paraId="62BFE673" w14:textId="65736135" w:rsidR="00A65168" w:rsidRDefault="00A65168" w:rsidP="00116017">
      <w:pPr>
        <w:spacing w:after="120"/>
        <w:rPr>
          <w:rFonts w:ascii="Helv" w:hAnsi="Helv" w:cs="Helv"/>
          <w:color w:val="0082BF"/>
          <w:lang w:eastAsia="de-DE"/>
        </w:rPr>
      </w:pPr>
    </w:p>
    <w:sectPr w:rsidR="00A65168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4869" w14:textId="77777777" w:rsidR="00701E10" w:rsidRDefault="00701E10" w:rsidP="00CB0E99">
      <w:pPr>
        <w:spacing w:line="240" w:lineRule="auto"/>
      </w:pPr>
      <w:r>
        <w:separator/>
      </w:r>
    </w:p>
  </w:endnote>
  <w:endnote w:type="continuationSeparator" w:id="0">
    <w:p w14:paraId="5308F380" w14:textId="77777777" w:rsidR="00701E10" w:rsidRDefault="00701E1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FE18" w14:textId="77777777" w:rsidR="000C46CB" w:rsidRPr="00E273D4" w:rsidRDefault="000C46CB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EA25" w14:textId="77777777" w:rsidR="000C46CB" w:rsidRPr="004D70DF" w:rsidRDefault="000C46CB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F9D6" w14:textId="77777777" w:rsidR="00701E10" w:rsidRDefault="00701E10" w:rsidP="00CB0E99">
      <w:pPr>
        <w:spacing w:line="240" w:lineRule="auto"/>
      </w:pPr>
      <w:r>
        <w:separator/>
      </w:r>
    </w:p>
  </w:footnote>
  <w:footnote w:type="continuationSeparator" w:id="0">
    <w:p w14:paraId="3CF0FD78" w14:textId="77777777" w:rsidR="00701E10" w:rsidRDefault="00701E1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D074" w14:textId="77777777" w:rsidR="000C46CB" w:rsidRPr="005774AB" w:rsidRDefault="000C46CB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28308E8" wp14:editId="67F9867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73DF" w14:textId="77777777" w:rsidR="000C46CB" w:rsidRPr="00D36503" w:rsidRDefault="000C46CB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B9F06FB" w14:textId="77777777" w:rsidR="000C46CB" w:rsidRPr="00E04E05" w:rsidRDefault="000C46CB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AA98449" wp14:editId="0444CFAC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D"/>
    <w:rsid w:val="000077BD"/>
    <w:rsid w:val="00047437"/>
    <w:rsid w:val="0008423C"/>
    <w:rsid w:val="00084F3F"/>
    <w:rsid w:val="00092BDA"/>
    <w:rsid w:val="000C1371"/>
    <w:rsid w:val="000C46CB"/>
    <w:rsid w:val="000E008D"/>
    <w:rsid w:val="000E2D3C"/>
    <w:rsid w:val="000F11BE"/>
    <w:rsid w:val="000F2428"/>
    <w:rsid w:val="000F5C66"/>
    <w:rsid w:val="000F64AA"/>
    <w:rsid w:val="00116017"/>
    <w:rsid w:val="001247ED"/>
    <w:rsid w:val="001310B9"/>
    <w:rsid w:val="001353D4"/>
    <w:rsid w:val="00144B8E"/>
    <w:rsid w:val="0015775E"/>
    <w:rsid w:val="00161D1B"/>
    <w:rsid w:val="001739CB"/>
    <w:rsid w:val="0017428D"/>
    <w:rsid w:val="00181272"/>
    <w:rsid w:val="00190A9B"/>
    <w:rsid w:val="00193BD3"/>
    <w:rsid w:val="0019678F"/>
    <w:rsid w:val="001A5682"/>
    <w:rsid w:val="001B3A32"/>
    <w:rsid w:val="001B73BB"/>
    <w:rsid w:val="001C2067"/>
    <w:rsid w:val="001C6197"/>
    <w:rsid w:val="001E47B4"/>
    <w:rsid w:val="001E51CD"/>
    <w:rsid w:val="001E682D"/>
    <w:rsid w:val="00210418"/>
    <w:rsid w:val="002127A5"/>
    <w:rsid w:val="002153CD"/>
    <w:rsid w:val="00215810"/>
    <w:rsid w:val="00216883"/>
    <w:rsid w:val="00227C3D"/>
    <w:rsid w:val="002303F2"/>
    <w:rsid w:val="00240F33"/>
    <w:rsid w:val="00241027"/>
    <w:rsid w:val="00243368"/>
    <w:rsid w:val="00246DAA"/>
    <w:rsid w:val="00250125"/>
    <w:rsid w:val="0025113F"/>
    <w:rsid w:val="002610B2"/>
    <w:rsid w:val="0026316E"/>
    <w:rsid w:val="00286D84"/>
    <w:rsid w:val="002B10E3"/>
    <w:rsid w:val="002C16DF"/>
    <w:rsid w:val="002C4296"/>
    <w:rsid w:val="002E4E30"/>
    <w:rsid w:val="002E660F"/>
    <w:rsid w:val="002F10CF"/>
    <w:rsid w:val="003034B7"/>
    <w:rsid w:val="00305D65"/>
    <w:rsid w:val="00311305"/>
    <w:rsid w:val="00323F3F"/>
    <w:rsid w:val="00355A2C"/>
    <w:rsid w:val="00365DDC"/>
    <w:rsid w:val="003764BE"/>
    <w:rsid w:val="00377DF0"/>
    <w:rsid w:val="003839A9"/>
    <w:rsid w:val="00390C85"/>
    <w:rsid w:val="00392F4D"/>
    <w:rsid w:val="003B46B7"/>
    <w:rsid w:val="003B67A4"/>
    <w:rsid w:val="003B7380"/>
    <w:rsid w:val="003C4FBC"/>
    <w:rsid w:val="003D138B"/>
    <w:rsid w:val="00427A9D"/>
    <w:rsid w:val="0043151B"/>
    <w:rsid w:val="00441994"/>
    <w:rsid w:val="004431D8"/>
    <w:rsid w:val="004873A3"/>
    <w:rsid w:val="004A19BF"/>
    <w:rsid w:val="004C5038"/>
    <w:rsid w:val="004D657C"/>
    <w:rsid w:val="004D70DF"/>
    <w:rsid w:val="004D70E3"/>
    <w:rsid w:val="004F0207"/>
    <w:rsid w:val="004F23C5"/>
    <w:rsid w:val="004F6AC1"/>
    <w:rsid w:val="005027F6"/>
    <w:rsid w:val="00514A5D"/>
    <w:rsid w:val="00520671"/>
    <w:rsid w:val="00521A4E"/>
    <w:rsid w:val="0052698F"/>
    <w:rsid w:val="00547286"/>
    <w:rsid w:val="005518FC"/>
    <w:rsid w:val="005554B4"/>
    <w:rsid w:val="005748FC"/>
    <w:rsid w:val="005774AB"/>
    <w:rsid w:val="00581390"/>
    <w:rsid w:val="005864EF"/>
    <w:rsid w:val="005868BB"/>
    <w:rsid w:val="005B5F41"/>
    <w:rsid w:val="005C242C"/>
    <w:rsid w:val="005D0713"/>
    <w:rsid w:val="005E790D"/>
    <w:rsid w:val="005F0DE6"/>
    <w:rsid w:val="005F39FF"/>
    <w:rsid w:val="005F4798"/>
    <w:rsid w:val="00605518"/>
    <w:rsid w:val="00611D2B"/>
    <w:rsid w:val="00613BF8"/>
    <w:rsid w:val="00620BA5"/>
    <w:rsid w:val="00624897"/>
    <w:rsid w:val="00624A1A"/>
    <w:rsid w:val="006374FF"/>
    <w:rsid w:val="00637F15"/>
    <w:rsid w:val="00645C0A"/>
    <w:rsid w:val="00646777"/>
    <w:rsid w:val="00655A9F"/>
    <w:rsid w:val="006811B4"/>
    <w:rsid w:val="00682368"/>
    <w:rsid w:val="006A464B"/>
    <w:rsid w:val="006A725F"/>
    <w:rsid w:val="006C50E1"/>
    <w:rsid w:val="006C5AFB"/>
    <w:rsid w:val="006D251A"/>
    <w:rsid w:val="006D7DA2"/>
    <w:rsid w:val="006E20A2"/>
    <w:rsid w:val="006F09FE"/>
    <w:rsid w:val="006F1EEB"/>
    <w:rsid w:val="006F63B6"/>
    <w:rsid w:val="006F6DE2"/>
    <w:rsid w:val="006F7CDC"/>
    <w:rsid w:val="00701E10"/>
    <w:rsid w:val="00706F24"/>
    <w:rsid w:val="0071029F"/>
    <w:rsid w:val="00713272"/>
    <w:rsid w:val="00721ACC"/>
    <w:rsid w:val="00725CE2"/>
    <w:rsid w:val="00731011"/>
    <w:rsid w:val="00735B1C"/>
    <w:rsid w:val="00744175"/>
    <w:rsid w:val="00751EF3"/>
    <w:rsid w:val="0075680B"/>
    <w:rsid w:val="00771109"/>
    <w:rsid w:val="007928E5"/>
    <w:rsid w:val="00796D7A"/>
    <w:rsid w:val="0079794B"/>
    <w:rsid w:val="007A0763"/>
    <w:rsid w:val="007A209B"/>
    <w:rsid w:val="007B152C"/>
    <w:rsid w:val="007D7404"/>
    <w:rsid w:val="007E6CE3"/>
    <w:rsid w:val="007F0429"/>
    <w:rsid w:val="008022CF"/>
    <w:rsid w:val="00817BF8"/>
    <w:rsid w:val="008513C9"/>
    <w:rsid w:val="00882772"/>
    <w:rsid w:val="00891219"/>
    <w:rsid w:val="008940AA"/>
    <w:rsid w:val="008A077B"/>
    <w:rsid w:val="008B13A6"/>
    <w:rsid w:val="008B6429"/>
    <w:rsid w:val="008C21FC"/>
    <w:rsid w:val="00902422"/>
    <w:rsid w:val="00910D8D"/>
    <w:rsid w:val="0094736B"/>
    <w:rsid w:val="00957784"/>
    <w:rsid w:val="009765D8"/>
    <w:rsid w:val="00990718"/>
    <w:rsid w:val="0099551E"/>
    <w:rsid w:val="009B39BE"/>
    <w:rsid w:val="009C1042"/>
    <w:rsid w:val="009C7C76"/>
    <w:rsid w:val="00A112E3"/>
    <w:rsid w:val="00A33D14"/>
    <w:rsid w:val="00A363CF"/>
    <w:rsid w:val="00A4395C"/>
    <w:rsid w:val="00A457DF"/>
    <w:rsid w:val="00A4733D"/>
    <w:rsid w:val="00A65168"/>
    <w:rsid w:val="00A74E2D"/>
    <w:rsid w:val="00A75B2E"/>
    <w:rsid w:val="00A775E9"/>
    <w:rsid w:val="00A863F5"/>
    <w:rsid w:val="00A927E4"/>
    <w:rsid w:val="00AB0A33"/>
    <w:rsid w:val="00AC6A93"/>
    <w:rsid w:val="00AE2BE2"/>
    <w:rsid w:val="00AE39C0"/>
    <w:rsid w:val="00AE4A53"/>
    <w:rsid w:val="00AE782F"/>
    <w:rsid w:val="00B03194"/>
    <w:rsid w:val="00B05C84"/>
    <w:rsid w:val="00B123CA"/>
    <w:rsid w:val="00B161D5"/>
    <w:rsid w:val="00B23804"/>
    <w:rsid w:val="00B30C5E"/>
    <w:rsid w:val="00B31D5B"/>
    <w:rsid w:val="00B33354"/>
    <w:rsid w:val="00B3723D"/>
    <w:rsid w:val="00B379F7"/>
    <w:rsid w:val="00B401DC"/>
    <w:rsid w:val="00B418F4"/>
    <w:rsid w:val="00B54F8A"/>
    <w:rsid w:val="00B82552"/>
    <w:rsid w:val="00B9203B"/>
    <w:rsid w:val="00B93F05"/>
    <w:rsid w:val="00BA26EB"/>
    <w:rsid w:val="00BB73E0"/>
    <w:rsid w:val="00BC2C42"/>
    <w:rsid w:val="00BC6C05"/>
    <w:rsid w:val="00BD1EED"/>
    <w:rsid w:val="00BD2BE3"/>
    <w:rsid w:val="00BE3E67"/>
    <w:rsid w:val="00BE5225"/>
    <w:rsid w:val="00BF1ED7"/>
    <w:rsid w:val="00C02C79"/>
    <w:rsid w:val="00C04E45"/>
    <w:rsid w:val="00C13940"/>
    <w:rsid w:val="00C22B42"/>
    <w:rsid w:val="00C27B9E"/>
    <w:rsid w:val="00C35E91"/>
    <w:rsid w:val="00C3606D"/>
    <w:rsid w:val="00C54F84"/>
    <w:rsid w:val="00C72FFF"/>
    <w:rsid w:val="00C73118"/>
    <w:rsid w:val="00C7643D"/>
    <w:rsid w:val="00C84DBD"/>
    <w:rsid w:val="00C92212"/>
    <w:rsid w:val="00C94048"/>
    <w:rsid w:val="00C95EC4"/>
    <w:rsid w:val="00CB0709"/>
    <w:rsid w:val="00CB0E99"/>
    <w:rsid w:val="00CB6416"/>
    <w:rsid w:val="00CB7337"/>
    <w:rsid w:val="00CC083F"/>
    <w:rsid w:val="00CC4FC0"/>
    <w:rsid w:val="00D058A1"/>
    <w:rsid w:val="00D22879"/>
    <w:rsid w:val="00D22D74"/>
    <w:rsid w:val="00D35FF0"/>
    <w:rsid w:val="00D36503"/>
    <w:rsid w:val="00D42FF3"/>
    <w:rsid w:val="00D73797"/>
    <w:rsid w:val="00D7448E"/>
    <w:rsid w:val="00D876C8"/>
    <w:rsid w:val="00D94555"/>
    <w:rsid w:val="00D95244"/>
    <w:rsid w:val="00D97B8B"/>
    <w:rsid w:val="00DA1D78"/>
    <w:rsid w:val="00DA4CC7"/>
    <w:rsid w:val="00DC0193"/>
    <w:rsid w:val="00DD16A2"/>
    <w:rsid w:val="00DD4751"/>
    <w:rsid w:val="00DF74C4"/>
    <w:rsid w:val="00E00220"/>
    <w:rsid w:val="00E04E05"/>
    <w:rsid w:val="00E273D4"/>
    <w:rsid w:val="00E27875"/>
    <w:rsid w:val="00E33724"/>
    <w:rsid w:val="00E43D52"/>
    <w:rsid w:val="00E50038"/>
    <w:rsid w:val="00E753B2"/>
    <w:rsid w:val="00E86D86"/>
    <w:rsid w:val="00E90ECD"/>
    <w:rsid w:val="00E9259D"/>
    <w:rsid w:val="00E956E7"/>
    <w:rsid w:val="00EA1852"/>
    <w:rsid w:val="00EA231E"/>
    <w:rsid w:val="00EB733F"/>
    <w:rsid w:val="00ED34D2"/>
    <w:rsid w:val="00EE0EEE"/>
    <w:rsid w:val="00EE67CC"/>
    <w:rsid w:val="00F05A05"/>
    <w:rsid w:val="00F17459"/>
    <w:rsid w:val="00F25574"/>
    <w:rsid w:val="00F32B42"/>
    <w:rsid w:val="00F471CC"/>
    <w:rsid w:val="00F513F3"/>
    <w:rsid w:val="00F52337"/>
    <w:rsid w:val="00F5454F"/>
    <w:rsid w:val="00F7352C"/>
    <w:rsid w:val="00F7375F"/>
    <w:rsid w:val="00F92ADD"/>
    <w:rsid w:val="00F97FC2"/>
    <w:rsid w:val="00FA43DE"/>
    <w:rsid w:val="00FB0FEE"/>
    <w:rsid w:val="00FC322C"/>
    <w:rsid w:val="00FC781C"/>
    <w:rsid w:val="00FD101C"/>
    <w:rsid w:val="00FD3591"/>
    <w:rsid w:val="00FE4D4F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44857BDA"/>
  <w15:docId w15:val="{F3FFFCF6-E881-4F6F-9DF2-D3A98C3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F32B42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2B42"/>
    <w:rPr>
      <w:rFonts w:ascii="Arial" w:eastAsia="Arial" w:hAnsi="Arial" w:cs="Arial"/>
      <w:lang w:eastAsia="en-US"/>
    </w:rPr>
  </w:style>
  <w:style w:type="character" w:styleId="Fett">
    <w:name w:val="Strong"/>
    <w:basedOn w:val="Absatz-Standardschriftart"/>
    <w:uiPriority w:val="22"/>
    <w:qFormat/>
    <w:rsid w:val="00624A1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185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C4FB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BDPAR5YU\Sick_Pressemeldung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6867-8BF2-41BC-ACCC-AD9CC6C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Sick_Pressemeldung_Vorlage_2019.dotx</Template>
  <TotalTime>0</TotalTime>
  <Pages>2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Diana Jockmann</cp:lastModifiedBy>
  <cp:revision>2</cp:revision>
  <cp:lastPrinted>2021-10-18T16:09:00Z</cp:lastPrinted>
  <dcterms:created xsi:type="dcterms:W3CDTF">2022-06-15T13:36:00Z</dcterms:created>
  <dcterms:modified xsi:type="dcterms:W3CDTF">2022-06-15T13:36:00Z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