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E86F" w14:textId="67129B38" w:rsidR="00D36503" w:rsidRDefault="00BE0823" w:rsidP="00BE0823">
      <w:pPr>
        <w:pStyle w:val="berschrift1"/>
      </w:pPr>
      <w:r>
        <w:t>SICK liefert mit NAV-LOC Konturlokalisierung für fahrerlose Transportsysteme</w:t>
      </w:r>
    </w:p>
    <w:p w14:paraId="7AAFD12E" w14:textId="77777777" w:rsidR="00BE0823" w:rsidRDefault="00BE0823" w:rsidP="00D73797"/>
    <w:p w14:paraId="3A6DA24C" w14:textId="392559BD" w:rsidR="003D592C" w:rsidRDefault="000E2D3C" w:rsidP="00E03746">
      <w:pPr>
        <w:pStyle w:val="Lead"/>
        <w:tabs>
          <w:tab w:val="left" w:pos="7305"/>
        </w:tabs>
      </w:pPr>
      <w:r w:rsidRPr="00315A5A">
        <w:t xml:space="preserve">Waldkirch, </w:t>
      </w:r>
      <w:r w:rsidR="00EC412D">
        <w:t xml:space="preserve">im </w:t>
      </w:r>
      <w:r w:rsidR="00DB3F68">
        <w:t>Februar 2019</w:t>
      </w:r>
      <w:r w:rsidR="00BA26EB">
        <w:t xml:space="preserve"> – </w:t>
      </w:r>
      <w:r w:rsidR="005F4A1F">
        <w:t>Mit NAV</w:t>
      </w:r>
      <w:r w:rsidR="00E0765C">
        <w:t>-</w:t>
      </w:r>
      <w:r w:rsidR="005F4A1F">
        <w:t>LOC (Locali</w:t>
      </w:r>
      <w:r w:rsidR="00866C2F">
        <w:t>z</w:t>
      </w:r>
      <w:r w:rsidR="005F4A1F">
        <w:t>ation on Cont</w:t>
      </w:r>
      <w:r w:rsidR="00866C2F">
        <w:t>o</w:t>
      </w:r>
      <w:r w:rsidR="005F4A1F">
        <w:t xml:space="preserve">ur) präsentiert SICK auf der LogiMat 2019 </w:t>
      </w:r>
      <w:r w:rsidR="004A416A">
        <w:t xml:space="preserve">vom 19. - 21. Februar (Halle 1, Stand F51) </w:t>
      </w:r>
      <w:r w:rsidR="005F4A1F">
        <w:t xml:space="preserve">ein innovatives und integrationsfreundliches Lokalisierungssystem für Fahrerlose Transportsysteme, mobile Roboter und andere, frei navigierende Fahrzeuge. </w:t>
      </w:r>
      <w:r w:rsidR="008415B8">
        <w:t>Es besteht aus einem 2D-LiDAR-</w:t>
      </w:r>
      <w:r w:rsidR="005C240E">
        <w:t xml:space="preserve">Sensor </w:t>
      </w:r>
      <w:r w:rsidR="008415B8">
        <w:t xml:space="preserve">und einer </w:t>
      </w:r>
      <w:r w:rsidR="001663D5">
        <w:t>„</w:t>
      </w:r>
      <w:r w:rsidR="008415B8">
        <w:t>Sensor Integration Machine SIM2000</w:t>
      </w:r>
      <w:r w:rsidR="001663D5">
        <w:t>“</w:t>
      </w:r>
      <w:r w:rsidR="008415B8">
        <w:t xml:space="preserve"> mit einer leistungsfähigen Software </w:t>
      </w:r>
      <w:r w:rsidR="00A051CA">
        <w:t xml:space="preserve">zur </w:t>
      </w:r>
      <w:r w:rsidR="008415B8">
        <w:t>Konturlokalisierung. Diese vergleicht die Messdaten des Sensors mit den gespeicherten</w:t>
      </w:r>
      <w:r w:rsidR="00A051CA">
        <w:t xml:space="preserve"> Landkarten und errechnet daraus mit hoher Präzision und Wiederholgenauigkeit die exakte Fahrzeugposition.</w:t>
      </w:r>
      <w:r w:rsidR="008415B8">
        <w:t xml:space="preserve"> </w:t>
      </w:r>
      <w:r w:rsidR="005F4A1F">
        <w:t xml:space="preserve">Das Besondere </w:t>
      </w:r>
      <w:r w:rsidR="00A051CA">
        <w:t>dabei ist</w:t>
      </w:r>
      <w:r w:rsidR="005F4A1F">
        <w:t xml:space="preserve"> die ausschließliche Nutzung vorhandener, natürlicher Umgebungskonturen für die Lokalisierung und Navigation. </w:t>
      </w:r>
      <w:r w:rsidR="008415B8">
        <w:t xml:space="preserve">Induktive, magnetische oder optische Leitspuren </w:t>
      </w:r>
      <w:r w:rsidR="00A051CA">
        <w:t>im oder auf dem</w:t>
      </w:r>
      <w:r w:rsidR="008415B8">
        <w:t xml:space="preserve"> Boden sind eben so wenig erforderlich wie Reflektoren an Hallensäulen und Wänden. Dies gewährleistet eine schnelle, einfache und kostengünstige Integration von Fahrzeugen mit NAV</w:t>
      </w:r>
      <w:r w:rsidR="00E0765C">
        <w:t>-</w:t>
      </w:r>
      <w:r w:rsidR="008415B8">
        <w:t>LOC in ihre intralogistische Umgebung – bei der Erstausrüstung ebenso wie beim Retrofit von Anlagen. NAV</w:t>
      </w:r>
      <w:r w:rsidR="00E0765C">
        <w:t>-</w:t>
      </w:r>
      <w:r w:rsidR="008415B8">
        <w:t>LOC ist zudem sehr vielseitig: je nach Anford</w:t>
      </w:r>
      <w:r w:rsidR="00A051CA">
        <w:t>e</w:t>
      </w:r>
      <w:r w:rsidR="008415B8">
        <w:t>rungsprofil</w:t>
      </w:r>
      <w:r w:rsidR="00A051CA">
        <w:t xml:space="preserve"> stehen verschiedene 2D-LiDAR-Sensoren mit Reichweiten bis 250 Meter, </w:t>
      </w:r>
      <w:r w:rsidR="002772DC">
        <w:t xml:space="preserve">mit </w:t>
      </w:r>
      <w:r w:rsidR="00A051CA">
        <w:t xml:space="preserve">Scanwinkeln bis 360° oder </w:t>
      </w:r>
      <w:r w:rsidR="002772DC">
        <w:t xml:space="preserve">mit </w:t>
      </w:r>
      <w:r w:rsidR="00A051CA">
        <w:t xml:space="preserve">applikationsgerechten Positioniergenauigkeiten von wenigen Millimetern zur Verfügung. </w:t>
      </w:r>
      <w:r w:rsidR="007E1165">
        <w:t>Hersteller und Betreiber</w:t>
      </w:r>
      <w:r w:rsidR="001663D5">
        <w:t xml:space="preserve"> von </w:t>
      </w:r>
      <w:r w:rsidR="00190E1B">
        <w:t xml:space="preserve">autonomen Fahrzeugen oder mobilen Robotern </w:t>
      </w:r>
      <w:r w:rsidR="007E1165">
        <w:t>profitieren dadurch von technisch und wirtschaftlich effizienten, zukunftssicheren Lokalisierungs-Lösungen.</w:t>
      </w:r>
    </w:p>
    <w:p w14:paraId="1AF80B63" w14:textId="4C591DC3" w:rsidR="00E03746" w:rsidRDefault="00A051CA" w:rsidP="00E03746">
      <w:pPr>
        <w:pStyle w:val="Lead"/>
        <w:tabs>
          <w:tab w:val="left" w:pos="7305"/>
        </w:tabs>
        <w:rPr>
          <w:b w:val="0"/>
        </w:rPr>
      </w:pPr>
      <w:r w:rsidRPr="003D592C">
        <w:rPr>
          <w:b w:val="0"/>
        </w:rPr>
        <w:t xml:space="preserve">Passende Serviceangebote </w:t>
      </w:r>
      <w:r w:rsidR="003D592C">
        <w:rPr>
          <w:b w:val="0"/>
        </w:rPr>
        <w:t xml:space="preserve">von SICK </w:t>
      </w:r>
      <w:r w:rsidRPr="003D592C">
        <w:rPr>
          <w:b w:val="0"/>
        </w:rPr>
        <w:t xml:space="preserve">für </w:t>
      </w:r>
      <w:r w:rsidR="003D592C">
        <w:rPr>
          <w:b w:val="0"/>
        </w:rPr>
        <w:t xml:space="preserve">das Erstellen elektronischer Landkarten der Einsatzumgebung, </w:t>
      </w:r>
      <w:r w:rsidR="00D720CB">
        <w:rPr>
          <w:b w:val="0"/>
        </w:rPr>
        <w:t xml:space="preserve">für </w:t>
      </w:r>
      <w:r w:rsidRPr="003D592C">
        <w:rPr>
          <w:b w:val="0"/>
        </w:rPr>
        <w:t xml:space="preserve">den System-Setup </w:t>
      </w:r>
      <w:r w:rsidR="003D592C" w:rsidRPr="003D592C">
        <w:rPr>
          <w:b w:val="0"/>
        </w:rPr>
        <w:t>von NAV</w:t>
      </w:r>
      <w:r w:rsidR="00E0765C">
        <w:rPr>
          <w:b w:val="0"/>
        </w:rPr>
        <w:t>-</w:t>
      </w:r>
      <w:r w:rsidR="003D592C" w:rsidRPr="003D592C">
        <w:rPr>
          <w:b w:val="0"/>
        </w:rPr>
        <w:t xml:space="preserve">LOC </w:t>
      </w:r>
      <w:r w:rsidRPr="003D592C">
        <w:rPr>
          <w:b w:val="0"/>
        </w:rPr>
        <w:t>un</w:t>
      </w:r>
      <w:r w:rsidR="003D592C">
        <w:rPr>
          <w:b w:val="0"/>
        </w:rPr>
        <w:t xml:space="preserve">d </w:t>
      </w:r>
      <w:r w:rsidR="00D720CB">
        <w:rPr>
          <w:b w:val="0"/>
        </w:rPr>
        <w:t xml:space="preserve">für den </w:t>
      </w:r>
      <w:r w:rsidR="003D592C">
        <w:rPr>
          <w:b w:val="0"/>
        </w:rPr>
        <w:t>Support im laufenden Anlagenbetrieb</w:t>
      </w:r>
      <w:r w:rsidRPr="003D592C">
        <w:rPr>
          <w:b w:val="0"/>
        </w:rPr>
        <w:t xml:space="preserve"> gewährleisten eine schnelle Inbetriebnahme sowie </w:t>
      </w:r>
      <w:r w:rsidR="003D592C">
        <w:rPr>
          <w:b w:val="0"/>
        </w:rPr>
        <w:t xml:space="preserve">eine </w:t>
      </w:r>
      <w:r w:rsidRPr="003D592C">
        <w:rPr>
          <w:b w:val="0"/>
        </w:rPr>
        <w:t>optimale Verfügbarkeit und Produktivität autonom</w:t>
      </w:r>
      <w:r w:rsidR="003D592C">
        <w:rPr>
          <w:b w:val="0"/>
        </w:rPr>
        <w:t>-mobiler Einheiten in der Intralogistik.</w:t>
      </w:r>
    </w:p>
    <w:p w14:paraId="38D99D45" w14:textId="26609B8F" w:rsidR="002772DC" w:rsidRPr="002772DC" w:rsidRDefault="002772DC" w:rsidP="00E03746">
      <w:pPr>
        <w:pStyle w:val="Lead"/>
        <w:tabs>
          <w:tab w:val="left" w:pos="7305"/>
        </w:tabs>
      </w:pPr>
      <w:r>
        <w:t>NAV</w:t>
      </w:r>
      <w:r w:rsidR="00E0765C">
        <w:t>-</w:t>
      </w:r>
      <w:r>
        <w:t>LOC – die log(ist)ische Weiterentwicklung der autonomen Fahrzeugnavigation</w:t>
      </w:r>
    </w:p>
    <w:p w14:paraId="0F7344C6" w14:textId="5E563E0F" w:rsidR="00C22ACD" w:rsidRDefault="002772DC" w:rsidP="00E03746">
      <w:pPr>
        <w:pStyle w:val="Lead"/>
        <w:tabs>
          <w:tab w:val="left" w:pos="7305"/>
        </w:tabs>
        <w:rPr>
          <w:b w:val="0"/>
        </w:rPr>
      </w:pPr>
      <w:r>
        <w:rPr>
          <w:b w:val="0"/>
        </w:rPr>
        <w:t xml:space="preserve">SICK bietet etwa 20 verschiedene Produktfamilien für die Detektions- und Abstandmessung </w:t>
      </w:r>
      <w:r w:rsidR="00824E1F">
        <w:rPr>
          <w:b w:val="0"/>
        </w:rPr>
        <w:t xml:space="preserve">in der Fabrik- und Logistikautomation </w:t>
      </w:r>
      <w:r>
        <w:rPr>
          <w:b w:val="0"/>
        </w:rPr>
        <w:t xml:space="preserve">an. Bislang werden viele dieser 2D-LiDAR-, 3D-LiDAR- oder Radarsensoren „nur“ zur Navigationsunterstützung in Fremdsystemen eingesetzt. Um die </w:t>
      </w:r>
      <w:r w:rsidR="00824E1F">
        <w:rPr>
          <w:b w:val="0"/>
        </w:rPr>
        <w:t xml:space="preserve">technischen Vorteile und </w:t>
      </w:r>
      <w:r>
        <w:rPr>
          <w:b w:val="0"/>
        </w:rPr>
        <w:t>Funktionalitäten</w:t>
      </w:r>
      <w:r w:rsidR="00824E1F">
        <w:rPr>
          <w:b w:val="0"/>
        </w:rPr>
        <w:t xml:space="preserve"> der Sensoren</w:t>
      </w:r>
      <w:r w:rsidR="00D720CB">
        <w:rPr>
          <w:b w:val="0"/>
        </w:rPr>
        <w:t>,</w:t>
      </w:r>
      <w:r w:rsidR="00824E1F">
        <w:rPr>
          <w:b w:val="0"/>
        </w:rPr>
        <w:t xml:space="preserve"> </w:t>
      </w:r>
      <w:r w:rsidR="00512CE4">
        <w:rPr>
          <w:b w:val="0"/>
        </w:rPr>
        <w:t>wie beispielsweise ihre hohe Auflösung und Wiederholgenauigkeit</w:t>
      </w:r>
      <w:r w:rsidR="00D720CB">
        <w:rPr>
          <w:b w:val="0"/>
        </w:rPr>
        <w:t>,</w:t>
      </w:r>
      <w:r w:rsidR="00512CE4">
        <w:rPr>
          <w:b w:val="0"/>
        </w:rPr>
        <w:t xml:space="preserve"> </w:t>
      </w:r>
      <w:r w:rsidR="00824E1F">
        <w:rPr>
          <w:b w:val="0"/>
        </w:rPr>
        <w:t xml:space="preserve">optimal nutzen und zugleich innovative Konzepte zur Ortung und Verfolgung autonomer Fahrzeuge und </w:t>
      </w:r>
      <w:r w:rsidR="00190E1B">
        <w:rPr>
          <w:b w:val="0"/>
        </w:rPr>
        <w:t xml:space="preserve">mobilen </w:t>
      </w:r>
      <w:r w:rsidR="00824E1F">
        <w:rPr>
          <w:b w:val="0"/>
        </w:rPr>
        <w:t xml:space="preserve">Roboter umsetzen zu können, hat SICK das </w:t>
      </w:r>
      <w:bookmarkStart w:id="0" w:name="_GoBack"/>
      <w:bookmarkEnd w:id="0"/>
      <w:commentRangeStart w:id="1"/>
      <w:commentRangeEnd w:id="1"/>
      <w:r w:rsidR="00824E1F">
        <w:rPr>
          <w:b w:val="0"/>
        </w:rPr>
        <w:t>Lokalisierungssystem NAV</w:t>
      </w:r>
      <w:r w:rsidR="00E0765C">
        <w:rPr>
          <w:b w:val="0"/>
        </w:rPr>
        <w:t>-</w:t>
      </w:r>
      <w:r w:rsidR="00824E1F">
        <w:rPr>
          <w:b w:val="0"/>
        </w:rPr>
        <w:t xml:space="preserve">LOC entwickelt. Aktuell sind zwei Systemsets verfügbar – das eine mit einem NAV310 mit 360°-Scanwinkel und 250 Meter Reichweite; das zweite mit </w:t>
      </w:r>
      <w:r w:rsidR="00824E1F" w:rsidRPr="00C22ACD">
        <w:rPr>
          <w:b w:val="0"/>
        </w:rPr>
        <w:t>einem kompakteren NAV2</w:t>
      </w:r>
      <w:r w:rsidR="00E0765C">
        <w:rPr>
          <w:b w:val="0"/>
        </w:rPr>
        <w:t>4</w:t>
      </w:r>
      <w:r w:rsidR="00824E1F" w:rsidRPr="00C22ACD">
        <w:rPr>
          <w:b w:val="0"/>
        </w:rPr>
        <w:t xml:space="preserve">5 mit 270°-Detektionsfeld und 50 Meter Arbeitsabstand. </w:t>
      </w:r>
      <w:r w:rsidR="00786CA1" w:rsidRPr="00C22ACD">
        <w:rPr>
          <w:b w:val="0"/>
        </w:rPr>
        <w:t xml:space="preserve">Beide </w:t>
      </w:r>
      <w:r w:rsidR="00D720CB">
        <w:rPr>
          <w:b w:val="0"/>
        </w:rPr>
        <w:t>2D-LiDAR-</w:t>
      </w:r>
      <w:r w:rsidR="00786CA1" w:rsidRPr="00C22ACD">
        <w:rPr>
          <w:b w:val="0"/>
        </w:rPr>
        <w:t xml:space="preserve">Sensoren gewährleisten </w:t>
      </w:r>
      <w:r w:rsidR="00C22ACD">
        <w:rPr>
          <w:b w:val="0"/>
        </w:rPr>
        <w:t xml:space="preserve">auch </w:t>
      </w:r>
      <w:r w:rsidR="00C22ACD" w:rsidRPr="00C22ACD">
        <w:rPr>
          <w:b w:val="0"/>
        </w:rPr>
        <w:t>bei</w:t>
      </w:r>
      <w:r w:rsidR="00786CA1" w:rsidRPr="00C22ACD">
        <w:rPr>
          <w:b w:val="0"/>
        </w:rPr>
        <w:t xml:space="preserve"> dunkle</w:t>
      </w:r>
      <w:r w:rsidR="00C22ACD" w:rsidRPr="00C22ACD">
        <w:rPr>
          <w:b w:val="0"/>
        </w:rPr>
        <w:t>n</w:t>
      </w:r>
      <w:r w:rsidR="00786CA1" w:rsidRPr="00C22ACD">
        <w:rPr>
          <w:b w:val="0"/>
        </w:rPr>
        <w:t>, schwach remittierende</w:t>
      </w:r>
      <w:r w:rsidR="00C22ACD">
        <w:rPr>
          <w:b w:val="0"/>
        </w:rPr>
        <w:t>n</w:t>
      </w:r>
      <w:r w:rsidR="00786CA1" w:rsidRPr="00C22ACD">
        <w:rPr>
          <w:b w:val="0"/>
        </w:rPr>
        <w:t xml:space="preserve"> Oberflächen und Konturen </w:t>
      </w:r>
      <w:r w:rsidR="00C22ACD" w:rsidRPr="00C22ACD">
        <w:rPr>
          <w:b w:val="0"/>
        </w:rPr>
        <w:t>ein Höchstmaß an Detektionssicherheit.</w:t>
      </w:r>
      <w:r w:rsidR="00786CA1" w:rsidRPr="00C22ACD">
        <w:rPr>
          <w:b w:val="0"/>
        </w:rPr>
        <w:t xml:space="preserve"> </w:t>
      </w:r>
    </w:p>
    <w:p w14:paraId="54221833" w14:textId="09F0F212" w:rsidR="002772DC" w:rsidRPr="003D592C" w:rsidRDefault="00D23F10" w:rsidP="00E03746">
      <w:pPr>
        <w:pStyle w:val="Lead"/>
        <w:tabs>
          <w:tab w:val="left" w:pos="7305"/>
        </w:tabs>
        <w:rPr>
          <w:b w:val="0"/>
        </w:rPr>
      </w:pPr>
      <w:r w:rsidRPr="00C22ACD">
        <w:rPr>
          <w:b w:val="0"/>
        </w:rPr>
        <w:t xml:space="preserve">Die </w:t>
      </w:r>
      <w:r w:rsidR="004F0E1B" w:rsidRPr="00C22ACD">
        <w:rPr>
          <w:b w:val="0"/>
        </w:rPr>
        <w:t xml:space="preserve">millimetergenau reproduzierbaren </w:t>
      </w:r>
      <w:r w:rsidRPr="00C22ACD">
        <w:rPr>
          <w:b w:val="0"/>
        </w:rPr>
        <w:t>Messdaten der Sensoren werden jeweils in einer</w:t>
      </w:r>
      <w:r>
        <w:rPr>
          <w:b w:val="0"/>
        </w:rPr>
        <w:t xml:space="preserve"> Sensor Integration Machine SIM2000 erfasst und für die Lokalisierung ausgewertet. Hierfür können in der SIM2000 bis zu </w:t>
      </w:r>
      <w:r w:rsidR="00C22ACD">
        <w:rPr>
          <w:b w:val="0"/>
        </w:rPr>
        <w:t xml:space="preserve">zehn </w:t>
      </w:r>
      <w:r>
        <w:rPr>
          <w:b w:val="0"/>
        </w:rPr>
        <w:t xml:space="preserve">Kontur-Landkarten von Einsatzumgebungen gespeichert werden, die bei der Inbetriebnahme mit Hilfe der 2D-LiDAR-Sensoren erfasst wurden. </w:t>
      </w:r>
      <w:r w:rsidR="004F0E1B">
        <w:rPr>
          <w:b w:val="0"/>
        </w:rPr>
        <w:t xml:space="preserve">Weitere Infrastruktur in Form von </w:t>
      </w:r>
      <w:r w:rsidR="004F0E1B">
        <w:rPr>
          <w:b w:val="0"/>
        </w:rPr>
        <w:lastRenderedPageBreak/>
        <w:t xml:space="preserve">Leitspuren oder Reflektoren ist nicht erforderlich. Dies senkt Kosten und Integrationsaufwand. </w:t>
      </w:r>
      <w:r>
        <w:rPr>
          <w:b w:val="0"/>
        </w:rPr>
        <w:t xml:space="preserve">Die Entfernungs- und Winkeldaten, die die Sensoren im Betrieb kontinuierlich ermitteln, werden </w:t>
      </w:r>
      <w:r w:rsidR="00512CE4">
        <w:rPr>
          <w:b w:val="0"/>
        </w:rPr>
        <w:t>in die digitale</w:t>
      </w:r>
      <w:r>
        <w:rPr>
          <w:b w:val="0"/>
        </w:rPr>
        <w:t xml:space="preserve"> Landkarte </w:t>
      </w:r>
      <w:r w:rsidR="00512CE4">
        <w:rPr>
          <w:b w:val="0"/>
        </w:rPr>
        <w:t>projiziert</w:t>
      </w:r>
      <w:r>
        <w:rPr>
          <w:b w:val="0"/>
        </w:rPr>
        <w:t xml:space="preserve"> und so</w:t>
      </w:r>
      <w:r w:rsidR="001663D5">
        <w:rPr>
          <w:b w:val="0"/>
        </w:rPr>
        <w:t xml:space="preserve"> permanent</w:t>
      </w:r>
      <w:r>
        <w:rPr>
          <w:b w:val="0"/>
        </w:rPr>
        <w:t xml:space="preserve"> die </w:t>
      </w:r>
      <w:r w:rsidR="001663D5">
        <w:rPr>
          <w:b w:val="0"/>
        </w:rPr>
        <w:t xml:space="preserve">aktuelle </w:t>
      </w:r>
      <w:r>
        <w:rPr>
          <w:b w:val="0"/>
        </w:rPr>
        <w:t>Position de</w:t>
      </w:r>
      <w:r w:rsidR="00481996">
        <w:rPr>
          <w:b w:val="0"/>
        </w:rPr>
        <w:t>s</w:t>
      </w:r>
      <w:r>
        <w:rPr>
          <w:b w:val="0"/>
        </w:rPr>
        <w:t xml:space="preserve"> Fahrzeugs ermittelt. Die Lokalisierung findet damit nicht mehr in einer externen Fahrzeugsteuerung statt, sondern direkt in der Systemlösung von SICK. Dies erspart </w:t>
      </w:r>
      <w:r w:rsidR="004F0E1B">
        <w:rPr>
          <w:b w:val="0"/>
        </w:rPr>
        <w:t xml:space="preserve">aufwändige </w:t>
      </w:r>
      <w:r>
        <w:rPr>
          <w:b w:val="0"/>
        </w:rPr>
        <w:t>Pr</w:t>
      </w:r>
      <w:r w:rsidR="004F0E1B">
        <w:rPr>
          <w:b w:val="0"/>
        </w:rPr>
        <w:t>ogrammierungen</w:t>
      </w:r>
      <w:r>
        <w:rPr>
          <w:b w:val="0"/>
        </w:rPr>
        <w:t>, entlastet die Steuerung und minimiert die Kommunikationslast im Fahrzeugnetzwerk.</w:t>
      </w:r>
      <w:r w:rsidR="004F0E1B">
        <w:rPr>
          <w:b w:val="0"/>
        </w:rPr>
        <w:t xml:space="preserve"> </w:t>
      </w:r>
      <w:r w:rsidR="00D720CB">
        <w:rPr>
          <w:b w:val="0"/>
        </w:rPr>
        <w:t>Dadurch ist</w:t>
      </w:r>
      <w:r w:rsidR="00512CE4">
        <w:rPr>
          <w:b w:val="0"/>
        </w:rPr>
        <w:t xml:space="preserve"> </w:t>
      </w:r>
      <w:r w:rsidR="00E979A1">
        <w:rPr>
          <w:b w:val="0"/>
        </w:rPr>
        <w:t xml:space="preserve">das </w:t>
      </w:r>
      <w:r w:rsidR="00512CE4">
        <w:rPr>
          <w:b w:val="0"/>
        </w:rPr>
        <w:t>NAV</w:t>
      </w:r>
      <w:r w:rsidR="00481996">
        <w:rPr>
          <w:b w:val="0"/>
        </w:rPr>
        <w:t>-</w:t>
      </w:r>
      <w:r w:rsidR="00512CE4">
        <w:rPr>
          <w:b w:val="0"/>
        </w:rPr>
        <w:t xml:space="preserve">LOC </w:t>
      </w:r>
      <w:r w:rsidR="00D720CB">
        <w:rPr>
          <w:b w:val="0"/>
        </w:rPr>
        <w:t xml:space="preserve">von SICK </w:t>
      </w:r>
      <w:r w:rsidR="00512CE4">
        <w:rPr>
          <w:b w:val="0"/>
        </w:rPr>
        <w:t xml:space="preserve">nicht nur als Komplettlösung für die herstellerseitige Erstausrüstung interessant, sondern auch für das </w:t>
      </w:r>
      <w:r w:rsidR="00786CA1">
        <w:rPr>
          <w:b w:val="0"/>
        </w:rPr>
        <w:t xml:space="preserve">technologische </w:t>
      </w:r>
      <w:r w:rsidR="00512CE4">
        <w:rPr>
          <w:b w:val="0"/>
        </w:rPr>
        <w:t>Retrofit von vorhandenen Fahrzeugen beim Betreiber.</w:t>
      </w:r>
    </w:p>
    <w:p w14:paraId="3B07462D" w14:textId="77777777" w:rsidR="003D592C" w:rsidRDefault="002772DC" w:rsidP="00C15633">
      <w:pPr>
        <w:spacing w:after="240"/>
        <w:rPr>
          <w:rFonts w:ascii="Helv" w:hAnsi="Helv" w:cs="Helv"/>
          <w:b/>
          <w:szCs w:val="20"/>
          <w:lang w:eastAsia="de-DE"/>
        </w:rPr>
      </w:pPr>
      <w:r>
        <w:rPr>
          <w:rFonts w:ascii="Helv" w:hAnsi="Helv" w:cs="Helv"/>
          <w:b/>
          <w:szCs w:val="20"/>
          <w:lang w:eastAsia="de-DE"/>
        </w:rPr>
        <w:t>Lokalisierung auf Konturdaten gehört die Zukunft</w:t>
      </w:r>
    </w:p>
    <w:p w14:paraId="211C0A89" w14:textId="7B836404" w:rsidR="00512CE4" w:rsidRPr="00512CE4" w:rsidRDefault="00786CA1" w:rsidP="00C15633">
      <w:pPr>
        <w:spacing w:after="240"/>
      </w:pPr>
      <w:r w:rsidRPr="00512CE4">
        <w:rPr>
          <w:rFonts w:ascii="Helv" w:hAnsi="Helv" w:cs="Helv"/>
          <w:szCs w:val="20"/>
          <w:lang w:eastAsia="de-DE"/>
        </w:rPr>
        <w:t>Experten zufolge</w:t>
      </w:r>
      <w:r>
        <w:rPr>
          <w:rFonts w:ascii="Helv" w:hAnsi="Helv" w:cs="Helv"/>
          <w:szCs w:val="20"/>
          <w:lang w:eastAsia="de-DE"/>
        </w:rPr>
        <w:t xml:space="preserve"> machen die höhere</w:t>
      </w:r>
      <w:r w:rsidR="00512CE4" w:rsidRPr="00512CE4">
        <w:rPr>
          <w:rFonts w:ascii="Helv" w:hAnsi="Helv" w:cs="Helv"/>
          <w:szCs w:val="20"/>
          <w:lang w:eastAsia="de-DE"/>
        </w:rPr>
        <w:t xml:space="preserve"> Flexibilität und </w:t>
      </w:r>
      <w:r>
        <w:rPr>
          <w:rFonts w:ascii="Helv" w:hAnsi="Helv" w:cs="Helv"/>
          <w:szCs w:val="20"/>
          <w:lang w:eastAsia="de-DE"/>
        </w:rPr>
        <w:t xml:space="preserve">die </w:t>
      </w:r>
      <w:r w:rsidR="00512CE4" w:rsidRPr="00512CE4">
        <w:rPr>
          <w:rFonts w:ascii="Helv" w:hAnsi="Helv" w:cs="Helv"/>
          <w:szCs w:val="20"/>
          <w:lang w:eastAsia="de-DE"/>
        </w:rPr>
        <w:t>geringere</w:t>
      </w:r>
      <w:r>
        <w:rPr>
          <w:rFonts w:ascii="Helv" w:hAnsi="Helv" w:cs="Helv"/>
          <w:szCs w:val="20"/>
          <w:lang w:eastAsia="de-DE"/>
        </w:rPr>
        <w:t>n</w:t>
      </w:r>
      <w:r w:rsidR="00512CE4" w:rsidRPr="00512CE4">
        <w:rPr>
          <w:rFonts w:ascii="Helv" w:hAnsi="Helv" w:cs="Helv"/>
          <w:szCs w:val="20"/>
          <w:lang w:eastAsia="de-DE"/>
        </w:rPr>
        <w:t xml:space="preserve"> Kosten für Installation, Inbetriebnahme und Wartung die Lokalisierung per Konturmessung zu einer zukunftssicheren Navigationstechnologie.</w:t>
      </w:r>
      <w:r w:rsidR="00512CE4">
        <w:t xml:space="preserve"> Mit NAV</w:t>
      </w:r>
      <w:r w:rsidR="00481996">
        <w:t>-</w:t>
      </w:r>
      <w:r w:rsidR="00512CE4">
        <w:t>LOC steht hierfür eine migrationsfähige Systemlösung</w:t>
      </w:r>
      <w:r w:rsidR="00512CE4" w:rsidRPr="00512CE4">
        <w:t xml:space="preserve"> </w:t>
      </w:r>
      <w:r w:rsidR="00512CE4">
        <w:t xml:space="preserve">zur Verfügung. Weitere Systemsets werden folgen, die sich beispielsweise hinsichtlich Baugröße, Reichweite oder Distanzauflösung an den spezifischen Anforderungen von Kleinfahrzeugen, Plattformen oder Shuttles orientieren werden. </w:t>
      </w:r>
    </w:p>
    <w:p w14:paraId="4BCCE99C" w14:textId="77777777" w:rsidR="004D5858" w:rsidRPr="00F235D8" w:rsidRDefault="004D5858" w:rsidP="00CC4B35">
      <w:pPr>
        <w:spacing w:after="240" w:line="240" w:lineRule="exact"/>
      </w:pPr>
    </w:p>
    <w:p w14:paraId="0F2AD639" w14:textId="7AA0F897" w:rsidR="006D7B28" w:rsidRDefault="00C22ACD" w:rsidP="00E03746">
      <w:pPr>
        <w:spacing w:after="240"/>
        <w:rPr>
          <w:rFonts w:cs="Arial"/>
          <w:szCs w:val="20"/>
        </w:rPr>
      </w:pPr>
      <w:r>
        <w:rPr>
          <w:rFonts w:cs="Arial"/>
          <w:noProof/>
          <w:szCs w:val="20"/>
          <w:lang w:eastAsia="de-DE"/>
        </w:rPr>
        <w:drawing>
          <wp:inline distT="0" distB="0" distL="0" distR="0" wp14:anchorId="318F9187" wp14:editId="6BCEC8A0">
            <wp:extent cx="1524000" cy="811530"/>
            <wp:effectExtent l="19050" t="0" r="0" b="0"/>
            <wp:docPr id="2" name="Picture 2" descr="N:\8M\MarCom\01_Media\03_PLP\01 Market launches\11_Jahr_2017\BU83\05_NAV-LOC\03_Fotos\IM0076124_NAV-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8M\MarCom\01_Media\03_PLP\01 Market launches\11_Jahr_2017\BU83\05_NAV-LOC\03_Fotos\IM0076124_NAV-LOC.png"/>
                    <pic:cNvPicPr>
                      <a:picLocks noChangeAspect="1" noChangeArrowheads="1"/>
                    </pic:cNvPicPr>
                  </pic:nvPicPr>
                  <pic:blipFill>
                    <a:blip r:embed="rId8" cstate="print"/>
                    <a:srcRect/>
                    <a:stretch>
                      <a:fillRect/>
                    </a:stretch>
                  </pic:blipFill>
                  <pic:spPr bwMode="auto">
                    <a:xfrm>
                      <a:off x="0" y="0"/>
                      <a:ext cx="1524000" cy="811530"/>
                    </a:xfrm>
                    <a:prstGeom prst="rect">
                      <a:avLst/>
                    </a:prstGeom>
                    <a:noFill/>
                    <a:ln w="9525">
                      <a:noFill/>
                      <a:miter lim="800000"/>
                      <a:headEnd/>
                      <a:tailEnd/>
                    </a:ln>
                  </pic:spPr>
                </pic:pic>
              </a:graphicData>
            </a:graphic>
          </wp:inline>
        </w:drawing>
      </w:r>
      <w:r w:rsidR="006D7B28">
        <w:br/>
      </w:r>
      <w:r w:rsidRPr="00C22ACD">
        <w:rPr>
          <w:rFonts w:cs="Arial"/>
          <w:i/>
          <w:szCs w:val="20"/>
        </w:rPr>
        <w:t>Das NAV</w:t>
      </w:r>
      <w:r w:rsidR="00481996">
        <w:rPr>
          <w:rFonts w:cs="Arial"/>
          <w:i/>
          <w:szCs w:val="20"/>
        </w:rPr>
        <w:t>-</w:t>
      </w:r>
      <w:r w:rsidRPr="00C22ACD">
        <w:rPr>
          <w:rFonts w:cs="Arial"/>
          <w:i/>
          <w:szCs w:val="20"/>
        </w:rPr>
        <w:t xml:space="preserve">LOC von SICK nutzt ausschließlich </w:t>
      </w:r>
      <w:r w:rsidRPr="00C22ACD">
        <w:rPr>
          <w:i/>
        </w:rPr>
        <w:t>vorhandene, natürliche Umgebungskonturen für die Lokalisierung und Navigation von Fahrerlosen Transportsystemen, mobilen Robotern und anderen, frei navigierenden Fahrzeugen.</w:t>
      </w:r>
    </w:p>
    <w:p w14:paraId="7969064B" w14:textId="77777777"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14:paraId="4D237749" w14:textId="77777777" w:rsidR="00DB3F68" w:rsidRDefault="00DB3F68" w:rsidP="00DB3F68">
      <w:pPr>
        <w:pStyle w:val="Boilerplate"/>
        <w:spacing w:before="240"/>
      </w:pPr>
      <w:r w:rsidRPr="00D36503">
        <w:t>Weitere Informationen zu SICK erhalten Sie im Internet unter http://www.sick.com</w:t>
      </w:r>
      <w:r>
        <w:t>.</w:t>
      </w:r>
    </w:p>
    <w:p w14:paraId="64A41817" w14:textId="77777777" w:rsidR="00DB3F68" w:rsidRDefault="00DB3F68" w:rsidP="00DB3F68">
      <w:pPr>
        <w:rPr>
          <w:rFonts w:cs="Arial"/>
          <w:b/>
          <w:color w:val="4F81BD" w:themeColor="accent1"/>
          <w:szCs w:val="28"/>
        </w:rPr>
      </w:pPr>
    </w:p>
    <w:p w14:paraId="063D0BC4" w14:textId="77777777" w:rsidR="00DB3F68" w:rsidRDefault="00DB3F68" w:rsidP="00DB3F68">
      <w:pPr>
        <w:rPr>
          <w:rFonts w:cs="Arial"/>
          <w:color w:val="4F81BD" w:themeColor="accent1"/>
        </w:rPr>
      </w:pPr>
      <w:r w:rsidRPr="00444882">
        <w:rPr>
          <w:rFonts w:cs="Arial"/>
          <w:b/>
          <w:color w:val="4F81BD" w:themeColor="accent1"/>
          <w:szCs w:val="28"/>
        </w:rPr>
        <w:t>Pressekontakt:</w:t>
      </w:r>
      <w:r w:rsidRPr="00444882">
        <w:rPr>
          <w:rFonts w:cs="Arial"/>
          <w:color w:val="4F81BD" w:themeColor="accent1"/>
        </w:rPr>
        <w:t xml:space="preserve"> </w:t>
      </w:r>
    </w:p>
    <w:p w14:paraId="6EF916C5" w14:textId="77777777" w:rsidR="00DB3F68" w:rsidRDefault="00DB3F68" w:rsidP="00DB3F68">
      <w:pPr>
        <w:rPr>
          <w:rFonts w:cs="Arial"/>
          <w:color w:val="4F81BD" w:themeColor="accent1"/>
        </w:rPr>
      </w:pPr>
      <w:r w:rsidRPr="00444882">
        <w:rPr>
          <w:rFonts w:cs="Arial"/>
          <w:color w:val="4F81BD" w:themeColor="accent1"/>
        </w:rPr>
        <w:t>Frau Melanie Jendro</w:t>
      </w:r>
      <w:r>
        <w:rPr>
          <w:rFonts w:cs="Arial"/>
          <w:color w:val="4F81BD" w:themeColor="accent1"/>
        </w:rPr>
        <w:t xml:space="preserve">, </w:t>
      </w:r>
      <w:r w:rsidRPr="00444882">
        <w:rPr>
          <w:rFonts w:cs="Arial"/>
          <w:color w:val="4F81BD" w:themeColor="accent1"/>
        </w:rPr>
        <w:t>Public Relations</w:t>
      </w:r>
      <w:r>
        <w:rPr>
          <w:rFonts w:cs="Arial"/>
          <w:color w:val="4F81BD" w:themeColor="accent1"/>
        </w:rPr>
        <w:t>, SICK AG, Waldkirch</w:t>
      </w:r>
    </w:p>
    <w:p w14:paraId="64EB8916" w14:textId="77777777" w:rsidR="00DB3F68" w:rsidRPr="00444882" w:rsidRDefault="00DB3F68" w:rsidP="00DB3F68">
      <w:pPr>
        <w:rPr>
          <w:rFonts w:cs="Arial"/>
          <w:color w:val="4F81BD" w:themeColor="accent1"/>
        </w:rPr>
      </w:pPr>
      <w:r w:rsidRPr="00444882">
        <w:rPr>
          <w:rFonts w:cs="Arial"/>
          <w:color w:val="4F81BD" w:themeColor="accent1"/>
        </w:rPr>
        <w:t xml:space="preserve">Telefon: +49 7681 / 202 - 4183; </w:t>
      </w:r>
      <w:r>
        <w:rPr>
          <w:rFonts w:cs="Arial"/>
          <w:color w:val="4F81BD" w:themeColor="accent1"/>
        </w:rPr>
        <w:t>Em</w:t>
      </w:r>
      <w:r w:rsidRPr="00444882">
        <w:rPr>
          <w:rFonts w:cs="Arial"/>
          <w:color w:val="4F81BD" w:themeColor="accent1"/>
        </w:rPr>
        <w:t>ail: melanie.jendro@sick.de</w:t>
      </w:r>
    </w:p>
    <w:p w14:paraId="3AF70535" w14:textId="77777777" w:rsidR="00D36503" w:rsidRPr="00D36503" w:rsidRDefault="00D36503" w:rsidP="002C2613">
      <w:pPr>
        <w:pStyle w:val="Boilerplate"/>
      </w:pP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DDB7A" w16cid:durableId="1FFD1F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0036" w14:textId="77777777" w:rsidR="00A20337" w:rsidRDefault="00A20337" w:rsidP="00CB0E99">
      <w:pPr>
        <w:spacing w:line="240" w:lineRule="auto"/>
      </w:pPr>
      <w:r>
        <w:separator/>
      </w:r>
    </w:p>
  </w:endnote>
  <w:endnote w:type="continuationSeparator" w:id="0">
    <w:p w14:paraId="1EDBCD42" w14:textId="77777777" w:rsidR="00A20337" w:rsidRDefault="00A2033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A4858" w14:textId="79737B83" w:rsidR="008B6429" w:rsidRPr="00E273D4" w:rsidRDefault="008B6429" w:rsidP="008B6429">
    <w:pPr>
      <w:pStyle w:val="Fuzeile"/>
      <w:jc w:val="right"/>
      <w:rPr>
        <w:sz w:val="14"/>
        <w:szCs w:val="14"/>
      </w:rPr>
    </w:pPr>
    <w:r w:rsidRPr="00E273D4">
      <w:rPr>
        <w:sz w:val="14"/>
        <w:szCs w:val="14"/>
      </w:rPr>
      <w:t xml:space="preserve">Seite </w:t>
    </w:r>
    <w:r w:rsidR="00163F5E" w:rsidRPr="00E273D4">
      <w:rPr>
        <w:sz w:val="14"/>
        <w:szCs w:val="14"/>
      </w:rPr>
      <w:fldChar w:fldCharType="begin"/>
    </w:r>
    <w:r w:rsidRPr="00E273D4">
      <w:rPr>
        <w:sz w:val="14"/>
        <w:szCs w:val="14"/>
      </w:rPr>
      <w:instrText xml:space="preserve"> PAGE   \* MERGEFORMAT </w:instrText>
    </w:r>
    <w:r w:rsidR="00163F5E" w:rsidRPr="00E273D4">
      <w:rPr>
        <w:sz w:val="14"/>
        <w:szCs w:val="14"/>
      </w:rPr>
      <w:fldChar w:fldCharType="separate"/>
    </w:r>
    <w:r w:rsidR="000949A3">
      <w:rPr>
        <w:noProof/>
        <w:sz w:val="14"/>
        <w:szCs w:val="14"/>
      </w:rPr>
      <w:t>2</w:t>
    </w:r>
    <w:r w:rsidR="00163F5E" w:rsidRPr="00E273D4">
      <w:rPr>
        <w:sz w:val="14"/>
        <w:szCs w:val="14"/>
      </w:rPr>
      <w:fldChar w:fldCharType="end"/>
    </w:r>
    <w:r w:rsidRPr="00E273D4">
      <w:rPr>
        <w:sz w:val="14"/>
        <w:szCs w:val="14"/>
      </w:rPr>
      <w:t xml:space="preserve"> von </w:t>
    </w:r>
    <w:r w:rsidR="00481996">
      <w:rPr>
        <w:noProof/>
        <w:sz w:val="14"/>
        <w:szCs w:val="14"/>
      </w:rPr>
      <w:fldChar w:fldCharType="begin"/>
    </w:r>
    <w:r w:rsidR="00481996">
      <w:rPr>
        <w:noProof/>
        <w:sz w:val="14"/>
        <w:szCs w:val="14"/>
      </w:rPr>
      <w:instrText xml:space="preserve"> NUMPAGES   \* MERGEFORMAT </w:instrText>
    </w:r>
    <w:r w:rsidR="00481996">
      <w:rPr>
        <w:noProof/>
        <w:sz w:val="14"/>
        <w:szCs w:val="14"/>
      </w:rPr>
      <w:fldChar w:fldCharType="separate"/>
    </w:r>
    <w:r w:rsidR="000949A3">
      <w:rPr>
        <w:noProof/>
        <w:sz w:val="14"/>
        <w:szCs w:val="14"/>
      </w:rPr>
      <w:t>2</w:t>
    </w:r>
    <w:r w:rsidR="00481996">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3DB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FF68A" w14:textId="77777777" w:rsidR="00A20337" w:rsidRDefault="00A20337" w:rsidP="00CB0E99">
      <w:pPr>
        <w:spacing w:line="240" w:lineRule="auto"/>
      </w:pPr>
      <w:r>
        <w:separator/>
      </w:r>
    </w:p>
  </w:footnote>
  <w:footnote w:type="continuationSeparator" w:id="0">
    <w:p w14:paraId="170B7988" w14:textId="77777777" w:rsidR="00A20337" w:rsidRDefault="00A2033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8036"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58AF9EE" wp14:editId="0FA2CDD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416A"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4725753"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3BF9BA7" wp14:editId="18C33AC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21F17"/>
    <w:rsid w:val="00047437"/>
    <w:rsid w:val="00076E91"/>
    <w:rsid w:val="0008423C"/>
    <w:rsid w:val="000949A3"/>
    <w:rsid w:val="000C4180"/>
    <w:rsid w:val="000E2D3C"/>
    <w:rsid w:val="000F5C66"/>
    <w:rsid w:val="001310B9"/>
    <w:rsid w:val="00144B8E"/>
    <w:rsid w:val="0015775E"/>
    <w:rsid w:val="00161D1B"/>
    <w:rsid w:val="00163F5E"/>
    <w:rsid w:val="001663D5"/>
    <w:rsid w:val="0017428D"/>
    <w:rsid w:val="00190A9B"/>
    <w:rsid w:val="00190E1B"/>
    <w:rsid w:val="00191D73"/>
    <w:rsid w:val="001A5682"/>
    <w:rsid w:val="001B3A32"/>
    <w:rsid w:val="001C6197"/>
    <w:rsid w:val="001C77A6"/>
    <w:rsid w:val="001E47B4"/>
    <w:rsid w:val="001E51CD"/>
    <w:rsid w:val="00215810"/>
    <w:rsid w:val="00216883"/>
    <w:rsid w:val="00227C3D"/>
    <w:rsid w:val="002303F2"/>
    <w:rsid w:val="00241027"/>
    <w:rsid w:val="00243368"/>
    <w:rsid w:val="00246DAA"/>
    <w:rsid w:val="0025113F"/>
    <w:rsid w:val="002610B2"/>
    <w:rsid w:val="002772DC"/>
    <w:rsid w:val="00286D84"/>
    <w:rsid w:val="002B10E3"/>
    <w:rsid w:val="002C16DF"/>
    <w:rsid w:val="002C2613"/>
    <w:rsid w:val="00311305"/>
    <w:rsid w:val="00365DDC"/>
    <w:rsid w:val="00377DF0"/>
    <w:rsid w:val="00390C85"/>
    <w:rsid w:val="00392F4D"/>
    <w:rsid w:val="003B7380"/>
    <w:rsid w:val="003D592C"/>
    <w:rsid w:val="004638BA"/>
    <w:rsid w:val="00481996"/>
    <w:rsid w:val="004A416A"/>
    <w:rsid w:val="004D5858"/>
    <w:rsid w:val="004D70DF"/>
    <w:rsid w:val="004E3FC6"/>
    <w:rsid w:val="004F0E1B"/>
    <w:rsid w:val="005027F6"/>
    <w:rsid w:val="00512CE4"/>
    <w:rsid w:val="00514A5D"/>
    <w:rsid w:val="00547286"/>
    <w:rsid w:val="005554B4"/>
    <w:rsid w:val="005774AB"/>
    <w:rsid w:val="005864EF"/>
    <w:rsid w:val="005C240E"/>
    <w:rsid w:val="005E790D"/>
    <w:rsid w:val="005F0DE6"/>
    <w:rsid w:val="005F4798"/>
    <w:rsid w:val="005F4A1F"/>
    <w:rsid w:val="00620BA5"/>
    <w:rsid w:val="006374FF"/>
    <w:rsid w:val="00637F15"/>
    <w:rsid w:val="00673826"/>
    <w:rsid w:val="006A592A"/>
    <w:rsid w:val="006A725F"/>
    <w:rsid w:val="006C5AFB"/>
    <w:rsid w:val="006D7B28"/>
    <w:rsid w:val="006D7DA2"/>
    <w:rsid w:val="006F09FE"/>
    <w:rsid w:val="006F6DE2"/>
    <w:rsid w:val="00721ACC"/>
    <w:rsid w:val="00725A66"/>
    <w:rsid w:val="00731011"/>
    <w:rsid w:val="00735B1C"/>
    <w:rsid w:val="00744175"/>
    <w:rsid w:val="0075680B"/>
    <w:rsid w:val="0077446D"/>
    <w:rsid w:val="00777B54"/>
    <w:rsid w:val="00781C85"/>
    <w:rsid w:val="00786CA1"/>
    <w:rsid w:val="0079794B"/>
    <w:rsid w:val="007A0763"/>
    <w:rsid w:val="007B152C"/>
    <w:rsid w:val="007C15EE"/>
    <w:rsid w:val="007D7404"/>
    <w:rsid w:val="007E1165"/>
    <w:rsid w:val="007E6CE3"/>
    <w:rsid w:val="007F0429"/>
    <w:rsid w:val="00824E1F"/>
    <w:rsid w:val="008415B8"/>
    <w:rsid w:val="0085698F"/>
    <w:rsid w:val="00866C2F"/>
    <w:rsid w:val="008940AA"/>
    <w:rsid w:val="008B6429"/>
    <w:rsid w:val="008C21FC"/>
    <w:rsid w:val="008E619A"/>
    <w:rsid w:val="00910D8D"/>
    <w:rsid w:val="00944731"/>
    <w:rsid w:val="00981AE6"/>
    <w:rsid w:val="00982694"/>
    <w:rsid w:val="009C1042"/>
    <w:rsid w:val="009C7C76"/>
    <w:rsid w:val="00A051CA"/>
    <w:rsid w:val="00A20337"/>
    <w:rsid w:val="00A33D14"/>
    <w:rsid w:val="00A4395C"/>
    <w:rsid w:val="00A4733D"/>
    <w:rsid w:val="00A775E9"/>
    <w:rsid w:val="00A863F5"/>
    <w:rsid w:val="00AA2393"/>
    <w:rsid w:val="00AB0A33"/>
    <w:rsid w:val="00AD201A"/>
    <w:rsid w:val="00AE39C0"/>
    <w:rsid w:val="00AE4A53"/>
    <w:rsid w:val="00AE782F"/>
    <w:rsid w:val="00B03194"/>
    <w:rsid w:val="00B123CA"/>
    <w:rsid w:val="00B30C5E"/>
    <w:rsid w:val="00B31D5B"/>
    <w:rsid w:val="00B418F4"/>
    <w:rsid w:val="00B54F8A"/>
    <w:rsid w:val="00B80D40"/>
    <w:rsid w:val="00B90EED"/>
    <w:rsid w:val="00BA26EB"/>
    <w:rsid w:val="00BC6C05"/>
    <w:rsid w:val="00BD1EED"/>
    <w:rsid w:val="00BD2BE3"/>
    <w:rsid w:val="00BE0823"/>
    <w:rsid w:val="00C02C79"/>
    <w:rsid w:val="00C04E45"/>
    <w:rsid w:val="00C12885"/>
    <w:rsid w:val="00C15633"/>
    <w:rsid w:val="00C22ACD"/>
    <w:rsid w:val="00C22B42"/>
    <w:rsid w:val="00C27B9E"/>
    <w:rsid w:val="00C3606D"/>
    <w:rsid w:val="00C7643D"/>
    <w:rsid w:val="00C84DBD"/>
    <w:rsid w:val="00C8714A"/>
    <w:rsid w:val="00C92212"/>
    <w:rsid w:val="00CB0709"/>
    <w:rsid w:val="00CB0E99"/>
    <w:rsid w:val="00CB6416"/>
    <w:rsid w:val="00CC083F"/>
    <w:rsid w:val="00CC4B35"/>
    <w:rsid w:val="00CF3893"/>
    <w:rsid w:val="00D23F10"/>
    <w:rsid w:val="00D36503"/>
    <w:rsid w:val="00D623B9"/>
    <w:rsid w:val="00D720CB"/>
    <w:rsid w:val="00D73797"/>
    <w:rsid w:val="00D7448E"/>
    <w:rsid w:val="00D83EFD"/>
    <w:rsid w:val="00D876C8"/>
    <w:rsid w:val="00D94555"/>
    <w:rsid w:val="00D97B8B"/>
    <w:rsid w:val="00DA1D78"/>
    <w:rsid w:val="00DA4CC7"/>
    <w:rsid w:val="00DB3F68"/>
    <w:rsid w:val="00DC0193"/>
    <w:rsid w:val="00DD4751"/>
    <w:rsid w:val="00DF74C4"/>
    <w:rsid w:val="00E00220"/>
    <w:rsid w:val="00E03746"/>
    <w:rsid w:val="00E04E05"/>
    <w:rsid w:val="00E0765C"/>
    <w:rsid w:val="00E273D4"/>
    <w:rsid w:val="00E32DD4"/>
    <w:rsid w:val="00E33724"/>
    <w:rsid w:val="00E43D52"/>
    <w:rsid w:val="00E753B2"/>
    <w:rsid w:val="00E91529"/>
    <w:rsid w:val="00E979A1"/>
    <w:rsid w:val="00EB1875"/>
    <w:rsid w:val="00EB7843"/>
    <w:rsid w:val="00EC412D"/>
    <w:rsid w:val="00ED34D2"/>
    <w:rsid w:val="00EE67CC"/>
    <w:rsid w:val="00F05A05"/>
    <w:rsid w:val="00F17459"/>
    <w:rsid w:val="00F235D8"/>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7A6ABF69"/>
  <w15:docId w15:val="{097500C7-C503-40AB-9CBB-05CA46A5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0843-07EE-4A17-9EAD-06254AA9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762</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5</cp:revision>
  <cp:lastPrinted>2019-01-17T14:58:00Z</cp:lastPrinted>
  <dcterms:created xsi:type="dcterms:W3CDTF">2019-01-24T08:34:00Z</dcterms:created>
  <dcterms:modified xsi:type="dcterms:W3CDTF">2019-02-19T10:19:00Z</dcterms:modified>
</cp:coreProperties>
</file>